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88C52" w14:textId="77777777" w:rsidR="001773B9" w:rsidRPr="00DC5214" w:rsidRDefault="001773B9" w:rsidP="001773B9">
      <w:pPr>
        <w:spacing w:before="100" w:beforeAutospacing="1" w:after="100" w:afterAutospacing="1"/>
        <w:jc w:val="center"/>
        <w:outlineLvl w:val="0"/>
        <w:rPr>
          <w:rFonts w:ascii="Georgia" w:hAnsi="Georgia"/>
          <w:sz w:val="20"/>
          <w:szCs w:val="20"/>
        </w:rPr>
      </w:pPr>
      <w:r w:rsidRPr="00DC5214">
        <w:rPr>
          <w:rFonts w:ascii="Georgia" w:hAnsi="Georgia"/>
          <w:noProof/>
          <w:sz w:val="20"/>
          <w:szCs w:val="20"/>
        </w:rPr>
        <w:drawing>
          <wp:inline distT="0" distB="0" distL="0" distR="0" wp14:anchorId="36431682" wp14:editId="46C33971">
            <wp:extent cx="2504515" cy="1143000"/>
            <wp:effectExtent l="0" t="0" r="0" b="0"/>
            <wp:docPr id="1744015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15951" name="Picture 17440159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10005" cy="1191143"/>
                    </a:xfrm>
                    <a:prstGeom prst="rect">
                      <a:avLst/>
                    </a:prstGeom>
                  </pic:spPr>
                </pic:pic>
              </a:graphicData>
            </a:graphic>
          </wp:inline>
        </w:drawing>
      </w:r>
    </w:p>
    <w:p w14:paraId="512C2039" w14:textId="77777777" w:rsidR="001773B9" w:rsidRPr="001674D4" w:rsidRDefault="001773B9" w:rsidP="001773B9">
      <w:pPr>
        <w:spacing w:before="100" w:beforeAutospacing="1" w:after="100" w:afterAutospacing="1"/>
        <w:jc w:val="center"/>
        <w:outlineLvl w:val="0"/>
        <w:rPr>
          <w:rFonts w:ascii="Georgia" w:hAnsi="Georgia"/>
          <w:b/>
          <w:bCs/>
          <w:kern w:val="36"/>
          <w:sz w:val="32"/>
          <w:szCs w:val="32"/>
        </w:rPr>
      </w:pPr>
      <w:r w:rsidRPr="001674D4">
        <w:rPr>
          <w:rFonts w:ascii="Georgia" w:hAnsi="Georgia"/>
          <w:b/>
          <w:bCs/>
          <w:kern w:val="36"/>
          <w:sz w:val="32"/>
          <w:szCs w:val="32"/>
        </w:rPr>
        <w:t>WESTERHAM EDUCATION AND MIGRATION LIMITED</w:t>
      </w:r>
    </w:p>
    <w:p w14:paraId="24DCFCE8" w14:textId="216A1EE5" w:rsidR="001773B9" w:rsidRPr="001674D4" w:rsidRDefault="001773B9" w:rsidP="001773B9">
      <w:pPr>
        <w:spacing w:before="100" w:beforeAutospacing="1" w:after="100" w:afterAutospacing="1"/>
        <w:jc w:val="center"/>
        <w:outlineLvl w:val="1"/>
        <w:rPr>
          <w:rFonts w:ascii="Georgia" w:hAnsi="Georgia"/>
          <w:b/>
          <w:bCs/>
          <w:sz w:val="32"/>
          <w:szCs w:val="32"/>
        </w:rPr>
      </w:pPr>
      <w:r>
        <w:rPr>
          <w:rFonts w:ascii="Georgia" w:hAnsi="Georgia"/>
          <w:b/>
          <w:bCs/>
          <w:sz w:val="32"/>
          <w:szCs w:val="32"/>
        </w:rPr>
        <w:t xml:space="preserve">CANADIAN </w:t>
      </w:r>
      <w:r w:rsidRPr="001674D4">
        <w:rPr>
          <w:rFonts w:ascii="Georgia" w:hAnsi="Georgia"/>
          <w:b/>
          <w:bCs/>
          <w:sz w:val="32"/>
          <w:szCs w:val="32"/>
        </w:rPr>
        <w:t>STUDY APPLICATION GUIDE</w:t>
      </w:r>
    </w:p>
    <w:p w14:paraId="4CDF0DB9" w14:textId="28DF60AD" w:rsidR="001773B9" w:rsidRPr="00DC5214" w:rsidRDefault="001773B9" w:rsidP="001773B9">
      <w:pPr>
        <w:spacing w:before="100" w:beforeAutospacing="1"/>
        <w:jc w:val="center"/>
        <w:outlineLvl w:val="2"/>
        <w:rPr>
          <w:rFonts w:ascii="Georgia" w:hAnsi="Georgia"/>
          <w:b/>
          <w:bCs/>
          <w:sz w:val="20"/>
          <w:szCs w:val="20"/>
        </w:rPr>
      </w:pPr>
      <w:r w:rsidRPr="00DC5214">
        <w:rPr>
          <w:rFonts w:ascii="Georgia" w:hAnsi="Georgia"/>
          <w:b/>
          <w:bCs/>
          <w:i/>
          <w:iCs/>
          <w:sz w:val="20"/>
          <w:szCs w:val="20"/>
        </w:rPr>
        <w:t xml:space="preserve">Your Step-by-Step Journey to Studying in </w:t>
      </w:r>
      <w:r>
        <w:rPr>
          <w:rFonts w:ascii="Georgia" w:hAnsi="Georgia"/>
          <w:b/>
          <w:bCs/>
          <w:i/>
          <w:iCs/>
          <w:sz w:val="20"/>
          <w:szCs w:val="20"/>
        </w:rPr>
        <w:t>Canada</w:t>
      </w:r>
    </w:p>
    <w:p w14:paraId="241E49F3" w14:textId="77777777" w:rsidR="001773B9" w:rsidRPr="00DC5214" w:rsidRDefault="0086208F" w:rsidP="001773B9">
      <w:pPr>
        <w:jc w:val="both"/>
        <w:rPr>
          <w:rFonts w:ascii="Georgia" w:hAnsi="Georgia"/>
          <w:sz w:val="20"/>
          <w:szCs w:val="20"/>
        </w:rPr>
      </w:pPr>
      <w:r w:rsidRPr="0086208F">
        <w:rPr>
          <w:rFonts w:ascii="Georgia" w:hAnsi="Georgia"/>
          <w:noProof/>
          <w:sz w:val="20"/>
          <w:szCs w:val="20"/>
          <w14:ligatures w14:val="standardContextual"/>
        </w:rPr>
        <w:pict w14:anchorId="59877B33">
          <v:rect id="_x0000_i1056" alt="" style="width:451.3pt;height:.05pt;mso-width-percent:0;mso-height-percent:0;mso-width-percent:0;mso-height-percent:0" o:hralign="center" o:hrstd="t" o:hr="t" fillcolor="#a0a0a0" stroked="f"/>
        </w:pict>
      </w:r>
    </w:p>
    <w:p w14:paraId="3907BDA7" w14:textId="77777777" w:rsidR="001773B9" w:rsidRPr="00DC5214" w:rsidRDefault="001773B9" w:rsidP="001773B9">
      <w:pPr>
        <w:spacing w:before="100" w:beforeAutospacing="1" w:after="100" w:afterAutospacing="1"/>
        <w:jc w:val="center"/>
        <w:outlineLvl w:val="0"/>
        <w:rPr>
          <w:rFonts w:ascii="Georgia" w:hAnsi="Georgia"/>
          <w:b/>
          <w:bCs/>
          <w:kern w:val="36"/>
          <w:sz w:val="20"/>
          <w:szCs w:val="20"/>
        </w:rPr>
      </w:pPr>
      <w:r w:rsidRPr="00DC5214">
        <w:rPr>
          <w:rFonts w:ascii="Georgia" w:hAnsi="Georgia"/>
          <w:b/>
          <w:bCs/>
          <w:kern w:val="36"/>
          <w:sz w:val="20"/>
          <w:szCs w:val="20"/>
        </w:rPr>
        <w:t>Why Choose WESTERHAM EDUCATION AND MIGRATION LIMITED (WEML)?</w:t>
      </w:r>
    </w:p>
    <w:p w14:paraId="7903895B" w14:textId="77777777" w:rsidR="001773B9" w:rsidRPr="00DC5214" w:rsidRDefault="001773B9" w:rsidP="001773B9">
      <w:pPr>
        <w:spacing w:before="100" w:beforeAutospacing="1" w:after="100" w:afterAutospacing="1"/>
        <w:jc w:val="both"/>
        <w:rPr>
          <w:rFonts w:ascii="Georgia" w:hAnsi="Georgia"/>
          <w:sz w:val="20"/>
          <w:szCs w:val="20"/>
        </w:rPr>
      </w:pPr>
      <w:r w:rsidRPr="00DC5214">
        <w:rPr>
          <w:rFonts w:ascii="Georgia" w:hAnsi="Georgia"/>
          <w:sz w:val="20"/>
          <w:szCs w:val="20"/>
        </w:rPr>
        <w:t>We provide end-to-end guidance throughout your UK study journey, including:</w:t>
      </w:r>
    </w:p>
    <w:p w14:paraId="17B95229"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University Selection</w:t>
      </w:r>
    </w:p>
    <w:p w14:paraId="3B91AA2A"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Admission Processing</w:t>
      </w:r>
    </w:p>
    <w:p w14:paraId="5E39DABB"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Document Review</w:t>
      </w:r>
    </w:p>
    <w:p w14:paraId="6C893117"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Statement of Purpose Guidance</w:t>
      </w:r>
    </w:p>
    <w:p w14:paraId="662D348B"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Visa Application Assistance</w:t>
      </w:r>
    </w:p>
    <w:p w14:paraId="6F4595A1"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Proof of Funds Guidance</w:t>
      </w:r>
    </w:p>
    <w:p w14:paraId="5B8A3939" w14:textId="4E806174"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w:t>
      </w:r>
      <w:r>
        <w:rPr>
          <w:rFonts w:ascii="Georgia" w:hAnsi="Georgia"/>
          <w:sz w:val="20"/>
          <w:szCs w:val="20"/>
        </w:rPr>
        <w:t>PAL or LOA</w:t>
      </w:r>
      <w:r w:rsidRPr="00DC5214">
        <w:rPr>
          <w:rFonts w:ascii="Georgia" w:hAnsi="Georgia"/>
          <w:sz w:val="20"/>
          <w:szCs w:val="20"/>
        </w:rPr>
        <w:t xml:space="preserve"> Guidance</w:t>
      </w:r>
    </w:p>
    <w:p w14:paraId="60C22396"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Interview Preparation</w:t>
      </w:r>
    </w:p>
    <w:p w14:paraId="12DC1034" w14:textId="77777777" w:rsidR="001773B9" w:rsidRPr="00DC5214" w:rsidRDefault="001773B9" w:rsidP="001773B9">
      <w:pPr>
        <w:jc w:val="both"/>
        <w:rPr>
          <w:rFonts w:ascii="Georgia" w:hAnsi="Georgia"/>
          <w:sz w:val="20"/>
          <w:szCs w:val="20"/>
        </w:rPr>
      </w:pPr>
      <w:r w:rsidRPr="00DC5214">
        <w:rPr>
          <w:rFonts w:ascii="Apple Color Emoji" w:hAnsi="Apple Color Emoji" w:cs="Apple Color Emoji"/>
          <w:sz w:val="20"/>
          <w:szCs w:val="20"/>
        </w:rPr>
        <w:t>✅</w:t>
      </w:r>
      <w:r w:rsidRPr="00DC5214">
        <w:rPr>
          <w:rFonts w:ascii="Georgia" w:hAnsi="Georgia"/>
          <w:sz w:val="20"/>
          <w:szCs w:val="20"/>
        </w:rPr>
        <w:t xml:space="preserve"> Post-Visa Support</w:t>
      </w:r>
    </w:p>
    <w:p w14:paraId="3AE0FA8B" w14:textId="2E2770AA" w:rsidR="001773B9" w:rsidRDefault="0086208F" w:rsidP="001773B9">
      <w:pPr>
        <w:jc w:val="both"/>
        <w:rPr>
          <w:rFonts w:ascii="Georgia" w:hAnsi="Georgia"/>
          <w:sz w:val="20"/>
          <w:szCs w:val="20"/>
        </w:rPr>
      </w:pPr>
      <w:r w:rsidRPr="0086208F">
        <w:rPr>
          <w:rFonts w:ascii="Georgia" w:hAnsi="Georgia"/>
          <w:noProof/>
          <w:sz w:val="20"/>
          <w:szCs w:val="20"/>
          <w14:ligatures w14:val="standardContextual"/>
        </w:rPr>
        <w:pict w14:anchorId="0B7D9802">
          <v:rect id="_x0000_i1055" alt="" style="width:451.3pt;height:.05pt;mso-width-percent:0;mso-height-percent:0;mso-width-percent:0;mso-height-percent:0" o:hralign="center" o:hrstd="t" o:hr="t" fillcolor="#a0a0a0" stroked="f"/>
        </w:pict>
      </w:r>
    </w:p>
    <w:p w14:paraId="10E0EF16" w14:textId="77777777" w:rsidR="001773B9" w:rsidRPr="001773B9" w:rsidRDefault="001773B9" w:rsidP="001773B9">
      <w:pPr>
        <w:jc w:val="both"/>
        <w:rPr>
          <w:rFonts w:ascii="Georgia" w:hAnsi="Georgia"/>
          <w:sz w:val="20"/>
          <w:szCs w:val="20"/>
        </w:rPr>
      </w:pPr>
    </w:p>
    <w:p w14:paraId="6C73A952" w14:textId="44102825" w:rsidR="002739E5" w:rsidRPr="002739E5" w:rsidRDefault="002739E5" w:rsidP="002739E5">
      <w:pPr>
        <w:spacing w:before="100" w:beforeAutospacing="1" w:after="100" w:afterAutospacing="1"/>
        <w:jc w:val="both"/>
        <w:outlineLvl w:val="1"/>
        <w:rPr>
          <w:rFonts w:ascii="Georgia" w:hAnsi="Georgia"/>
          <w:b/>
          <w:bCs/>
          <w:sz w:val="20"/>
          <w:szCs w:val="20"/>
        </w:rPr>
      </w:pPr>
      <w:r w:rsidRPr="002739E5">
        <w:rPr>
          <w:rFonts w:ascii="Georgia" w:hAnsi="Georgia"/>
          <w:b/>
          <w:bCs/>
          <w:sz w:val="20"/>
          <w:szCs w:val="20"/>
        </w:rPr>
        <w:t xml:space="preserve">Below is the usual order of </w:t>
      </w:r>
      <w:r w:rsidRPr="002739E5">
        <w:rPr>
          <w:rFonts w:ascii="Georgia" w:hAnsi="Georgia"/>
          <w:b/>
          <w:bCs/>
          <w:sz w:val="20"/>
          <w:szCs w:val="20"/>
        </w:rPr>
        <w:t xml:space="preserve">process and </w:t>
      </w:r>
      <w:r w:rsidRPr="002739E5">
        <w:rPr>
          <w:rFonts w:ascii="Georgia" w:hAnsi="Georgia"/>
          <w:b/>
          <w:bCs/>
          <w:sz w:val="20"/>
          <w:szCs w:val="20"/>
        </w:rPr>
        <w:t>payments for a Canadian study permit application:</w:t>
      </w:r>
    </w:p>
    <w:p w14:paraId="2C338E19"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1 – Service Fee</w:t>
      </w:r>
    </w:p>
    <w:p w14:paraId="50DF30B8" w14:textId="30E05153" w:rsidR="002739E5" w:rsidRPr="002739E5" w:rsidRDefault="002739E5" w:rsidP="002739E5">
      <w:pPr>
        <w:numPr>
          <w:ilvl w:val="0"/>
          <w:numId w:val="1"/>
        </w:numPr>
        <w:spacing w:before="100" w:beforeAutospacing="1" w:after="100" w:afterAutospacing="1"/>
        <w:jc w:val="both"/>
        <w:rPr>
          <w:rFonts w:ascii="Georgia" w:hAnsi="Georgia"/>
          <w:sz w:val="20"/>
          <w:szCs w:val="20"/>
        </w:rPr>
      </w:pPr>
      <w:r w:rsidRPr="002739E5">
        <w:rPr>
          <w:rFonts w:ascii="Georgia" w:hAnsi="Georgia"/>
          <w:sz w:val="20"/>
          <w:szCs w:val="20"/>
        </w:rPr>
        <w:t xml:space="preserve">Initial deposit: </w:t>
      </w:r>
      <w:r w:rsidRPr="002739E5">
        <w:rPr>
          <w:b/>
          <w:bCs/>
          <w:sz w:val="20"/>
          <w:szCs w:val="20"/>
        </w:rPr>
        <w:t>₦</w:t>
      </w:r>
      <w:r w:rsidRPr="002739E5">
        <w:rPr>
          <w:rFonts w:ascii="Georgia" w:hAnsi="Georgia"/>
          <w:b/>
          <w:bCs/>
          <w:sz w:val="20"/>
          <w:szCs w:val="20"/>
        </w:rPr>
        <w:t>3</w:t>
      </w:r>
      <w:r w:rsidRPr="002739E5">
        <w:rPr>
          <w:rFonts w:ascii="Georgia" w:hAnsi="Georgia"/>
          <w:b/>
          <w:bCs/>
          <w:sz w:val="20"/>
          <w:szCs w:val="20"/>
        </w:rPr>
        <w:t>50,000</w:t>
      </w:r>
      <w:r w:rsidRPr="002739E5">
        <w:rPr>
          <w:rFonts w:ascii="Georgia" w:hAnsi="Georgia"/>
          <w:sz w:val="20"/>
          <w:szCs w:val="20"/>
        </w:rPr>
        <w:t xml:space="preserve"> to commence your application. </w:t>
      </w:r>
    </w:p>
    <w:p w14:paraId="1D5CE24E" w14:textId="51C492E6" w:rsidR="002739E5" w:rsidRPr="002739E5" w:rsidRDefault="002739E5" w:rsidP="002739E5">
      <w:pPr>
        <w:numPr>
          <w:ilvl w:val="0"/>
          <w:numId w:val="1"/>
        </w:numPr>
        <w:spacing w:before="100" w:beforeAutospacing="1" w:after="100" w:afterAutospacing="1"/>
        <w:jc w:val="both"/>
        <w:rPr>
          <w:rFonts w:ascii="Georgia" w:hAnsi="Georgia"/>
          <w:sz w:val="20"/>
          <w:szCs w:val="20"/>
        </w:rPr>
      </w:pPr>
      <w:r w:rsidRPr="002739E5">
        <w:rPr>
          <w:rFonts w:ascii="Georgia" w:hAnsi="Georgia"/>
          <w:sz w:val="20"/>
          <w:szCs w:val="20"/>
        </w:rPr>
        <w:t>Balance of the service fee: Payable before your study permit application is submitted</w:t>
      </w:r>
      <w:r w:rsidRPr="002739E5">
        <w:rPr>
          <w:rFonts w:ascii="Georgia" w:hAnsi="Georgia"/>
          <w:sz w:val="20"/>
          <w:szCs w:val="20"/>
        </w:rPr>
        <w:t xml:space="preserve"> (total amount is around 550,000 naira and could be more if there is a prior visa refusal)</w:t>
      </w:r>
      <w:r w:rsidRPr="002739E5">
        <w:rPr>
          <w:rFonts w:ascii="Georgia" w:hAnsi="Georgia"/>
          <w:sz w:val="20"/>
          <w:szCs w:val="20"/>
        </w:rPr>
        <w:t xml:space="preserve"> </w:t>
      </w:r>
    </w:p>
    <w:p w14:paraId="0F628D8D"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4257D751">
          <v:rect id="_x0000_i1054" alt="" style="width:451.3pt;height:.05pt;mso-width-percent:0;mso-height-percent:0;mso-width-percent:0;mso-height-percent:0" o:hralign="center" o:hrstd="t" o:hr="t" fillcolor="#a0a0a0" stroked="f"/>
        </w:pict>
      </w:r>
    </w:p>
    <w:p w14:paraId="52DD0B13"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2 – University/College Application</w:t>
      </w:r>
    </w:p>
    <w:p w14:paraId="04FEC23B" w14:textId="77777777" w:rsidR="002739E5" w:rsidRPr="002739E5" w:rsidRDefault="002739E5" w:rsidP="002739E5">
      <w:pPr>
        <w:numPr>
          <w:ilvl w:val="0"/>
          <w:numId w:val="2"/>
        </w:numPr>
        <w:spacing w:before="100" w:beforeAutospacing="1" w:after="100" w:afterAutospacing="1"/>
        <w:jc w:val="both"/>
        <w:rPr>
          <w:rFonts w:ascii="Georgia" w:hAnsi="Georgia"/>
          <w:sz w:val="20"/>
          <w:szCs w:val="20"/>
        </w:rPr>
      </w:pPr>
      <w:r w:rsidRPr="002739E5">
        <w:rPr>
          <w:rFonts w:ascii="Georgia" w:hAnsi="Georgia"/>
          <w:sz w:val="20"/>
          <w:szCs w:val="20"/>
        </w:rPr>
        <w:t xml:space="preserve">We assess your profile and recommend suitable institutions. </w:t>
      </w:r>
    </w:p>
    <w:p w14:paraId="3C6DFB3E" w14:textId="77777777" w:rsidR="002739E5" w:rsidRPr="002739E5" w:rsidRDefault="002739E5" w:rsidP="002739E5">
      <w:pPr>
        <w:numPr>
          <w:ilvl w:val="0"/>
          <w:numId w:val="2"/>
        </w:numPr>
        <w:spacing w:before="100" w:beforeAutospacing="1" w:after="100" w:afterAutospacing="1"/>
        <w:jc w:val="both"/>
        <w:rPr>
          <w:rFonts w:ascii="Georgia" w:hAnsi="Georgia"/>
          <w:sz w:val="20"/>
          <w:szCs w:val="20"/>
        </w:rPr>
      </w:pPr>
      <w:r w:rsidRPr="002739E5">
        <w:rPr>
          <w:rFonts w:ascii="Georgia" w:hAnsi="Georgia"/>
          <w:sz w:val="20"/>
          <w:szCs w:val="20"/>
        </w:rPr>
        <w:t xml:space="preserve">We prepare and submit applications to a maximum of </w:t>
      </w:r>
      <w:r w:rsidRPr="002739E5">
        <w:rPr>
          <w:rFonts w:ascii="Georgia" w:hAnsi="Georgia"/>
          <w:b/>
          <w:bCs/>
          <w:sz w:val="20"/>
          <w:szCs w:val="20"/>
        </w:rPr>
        <w:t>three institutions</w:t>
      </w:r>
      <w:r w:rsidRPr="002739E5">
        <w:rPr>
          <w:rFonts w:ascii="Georgia" w:hAnsi="Georgia"/>
          <w:sz w:val="20"/>
          <w:szCs w:val="20"/>
        </w:rPr>
        <w:t xml:space="preserve">. </w:t>
      </w:r>
    </w:p>
    <w:p w14:paraId="624C60FF" w14:textId="77777777" w:rsidR="002739E5" w:rsidRPr="002739E5" w:rsidRDefault="002739E5" w:rsidP="002739E5">
      <w:pPr>
        <w:numPr>
          <w:ilvl w:val="0"/>
          <w:numId w:val="2"/>
        </w:numPr>
        <w:spacing w:before="100" w:beforeAutospacing="1" w:after="100" w:afterAutospacing="1"/>
        <w:jc w:val="both"/>
        <w:rPr>
          <w:rFonts w:ascii="Georgia" w:hAnsi="Georgia"/>
          <w:sz w:val="20"/>
          <w:szCs w:val="20"/>
        </w:rPr>
      </w:pPr>
      <w:r w:rsidRPr="002739E5">
        <w:rPr>
          <w:rFonts w:ascii="Georgia" w:hAnsi="Georgia"/>
          <w:sz w:val="20"/>
          <w:szCs w:val="20"/>
        </w:rPr>
        <w:t xml:space="preserve">Once you receive an offer of admission, you will accept your preferred offer. </w:t>
      </w:r>
    </w:p>
    <w:p w14:paraId="273210EC"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0F3DE241">
          <v:rect id="_x0000_i1053" alt="" style="width:451.3pt;height:.05pt;mso-width-percent:0;mso-height-percent:0;mso-width-percent:0;mso-height-percent:0" o:hralign="center" o:hrstd="t" o:hr="t" fillcolor="#a0a0a0" stroked="f"/>
        </w:pict>
      </w:r>
    </w:p>
    <w:p w14:paraId="755DAEA8" w14:textId="77777777" w:rsidR="001773B9" w:rsidRDefault="001773B9" w:rsidP="002739E5">
      <w:pPr>
        <w:spacing w:before="100" w:beforeAutospacing="1" w:after="100" w:afterAutospacing="1"/>
        <w:jc w:val="both"/>
        <w:outlineLvl w:val="2"/>
        <w:rPr>
          <w:rFonts w:ascii="Georgia" w:hAnsi="Georgia"/>
          <w:b/>
          <w:bCs/>
          <w:sz w:val="20"/>
          <w:szCs w:val="20"/>
        </w:rPr>
      </w:pPr>
    </w:p>
    <w:p w14:paraId="46BFF1FE" w14:textId="2040E9FF"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lastRenderedPageBreak/>
        <w:t>Stage 3 – Tuition Deposit</w:t>
      </w:r>
    </w:p>
    <w:p w14:paraId="4CB38952" w14:textId="77777777" w:rsidR="002739E5" w:rsidRPr="002739E5" w:rsidRDefault="002739E5" w:rsidP="002739E5">
      <w:pPr>
        <w:numPr>
          <w:ilvl w:val="0"/>
          <w:numId w:val="3"/>
        </w:numPr>
        <w:spacing w:before="100" w:beforeAutospacing="1" w:after="100" w:afterAutospacing="1"/>
        <w:jc w:val="both"/>
        <w:rPr>
          <w:rFonts w:ascii="Georgia" w:hAnsi="Georgia"/>
          <w:sz w:val="20"/>
          <w:szCs w:val="20"/>
        </w:rPr>
      </w:pPr>
      <w:r w:rsidRPr="002739E5">
        <w:rPr>
          <w:rFonts w:ascii="Georgia" w:hAnsi="Georgia"/>
          <w:sz w:val="20"/>
          <w:szCs w:val="20"/>
        </w:rPr>
        <w:t xml:space="preserve">The institution will request a tuition deposit to secure your admission. </w:t>
      </w:r>
    </w:p>
    <w:p w14:paraId="1EA7E5C8" w14:textId="77777777" w:rsidR="002739E5" w:rsidRPr="002739E5" w:rsidRDefault="002739E5" w:rsidP="002739E5">
      <w:pPr>
        <w:numPr>
          <w:ilvl w:val="0"/>
          <w:numId w:val="3"/>
        </w:numPr>
        <w:spacing w:before="100" w:beforeAutospacing="1" w:after="100" w:afterAutospacing="1"/>
        <w:jc w:val="both"/>
        <w:rPr>
          <w:rFonts w:ascii="Georgia" w:hAnsi="Georgia"/>
          <w:sz w:val="20"/>
          <w:szCs w:val="20"/>
        </w:rPr>
      </w:pPr>
      <w:r w:rsidRPr="002739E5">
        <w:rPr>
          <w:rFonts w:ascii="Georgia" w:hAnsi="Georgia"/>
          <w:sz w:val="20"/>
          <w:szCs w:val="20"/>
        </w:rPr>
        <w:t xml:space="preserve">The amount varies depending on the institution, but it is typically </w:t>
      </w:r>
      <w:r w:rsidRPr="002739E5">
        <w:rPr>
          <w:rFonts w:ascii="Georgia" w:hAnsi="Georgia"/>
          <w:b/>
          <w:bCs/>
          <w:sz w:val="20"/>
          <w:szCs w:val="20"/>
        </w:rPr>
        <w:t>CAD 5,000 to CAD 10,000</w:t>
      </w:r>
      <w:r w:rsidRPr="002739E5">
        <w:rPr>
          <w:rFonts w:ascii="Georgia" w:hAnsi="Georgia"/>
          <w:sz w:val="20"/>
          <w:szCs w:val="20"/>
        </w:rPr>
        <w:t xml:space="preserve"> (or the amount specified in your </w:t>
      </w:r>
      <w:r w:rsidRPr="00853503">
        <w:rPr>
          <w:rFonts w:ascii="Georgia" w:hAnsi="Georgia"/>
          <w:b/>
          <w:bCs/>
          <w:sz w:val="20"/>
          <w:szCs w:val="20"/>
        </w:rPr>
        <w:t>Letter of Acceptance</w:t>
      </w:r>
      <w:r w:rsidRPr="002739E5">
        <w:rPr>
          <w:rFonts w:ascii="Georgia" w:hAnsi="Georgia"/>
          <w:sz w:val="20"/>
          <w:szCs w:val="20"/>
        </w:rPr>
        <w:t xml:space="preserve">). </w:t>
      </w:r>
    </w:p>
    <w:p w14:paraId="2A26FF13"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510957F4">
          <v:rect id="_x0000_i1052" alt="" style="width:451.3pt;height:.05pt;mso-width-percent:0;mso-height-percent:0;mso-width-percent:0;mso-height-percent:0" o:hralign="center" o:hrstd="t" o:hr="t" fillcolor="#a0a0a0" stroked="f"/>
        </w:pict>
      </w:r>
    </w:p>
    <w:p w14:paraId="35145871"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4 – Provincial Attestation Letter (PAL)</w:t>
      </w:r>
    </w:p>
    <w:p w14:paraId="6891A70A" w14:textId="77777777" w:rsidR="002739E5" w:rsidRPr="002739E5" w:rsidRDefault="002739E5" w:rsidP="002739E5">
      <w:pPr>
        <w:numPr>
          <w:ilvl w:val="0"/>
          <w:numId w:val="4"/>
        </w:numPr>
        <w:spacing w:before="100" w:beforeAutospacing="1" w:after="100" w:afterAutospacing="1"/>
        <w:jc w:val="both"/>
        <w:rPr>
          <w:rFonts w:ascii="Georgia" w:hAnsi="Georgia"/>
          <w:sz w:val="20"/>
          <w:szCs w:val="20"/>
        </w:rPr>
      </w:pPr>
      <w:r w:rsidRPr="002739E5">
        <w:rPr>
          <w:rFonts w:ascii="Georgia" w:hAnsi="Georgia"/>
          <w:sz w:val="20"/>
          <w:szCs w:val="20"/>
        </w:rPr>
        <w:t xml:space="preserve">Where applicable, your institution will assist in obtaining the </w:t>
      </w:r>
      <w:r w:rsidRPr="002739E5">
        <w:rPr>
          <w:rFonts w:ascii="Georgia" w:hAnsi="Georgia"/>
          <w:b/>
          <w:bCs/>
          <w:sz w:val="20"/>
          <w:szCs w:val="20"/>
        </w:rPr>
        <w:t>Provincial Attestation Letter (PAL)</w:t>
      </w:r>
      <w:r w:rsidRPr="002739E5">
        <w:rPr>
          <w:rFonts w:ascii="Georgia" w:hAnsi="Georgia"/>
          <w:sz w:val="20"/>
          <w:szCs w:val="20"/>
        </w:rPr>
        <w:t xml:space="preserve">. </w:t>
      </w:r>
    </w:p>
    <w:p w14:paraId="36C2091E" w14:textId="77777777" w:rsidR="002739E5" w:rsidRPr="002739E5" w:rsidRDefault="002739E5" w:rsidP="002739E5">
      <w:pPr>
        <w:numPr>
          <w:ilvl w:val="0"/>
          <w:numId w:val="4"/>
        </w:numPr>
        <w:spacing w:before="100" w:beforeAutospacing="1" w:after="100" w:afterAutospacing="1"/>
        <w:jc w:val="both"/>
        <w:rPr>
          <w:rFonts w:ascii="Georgia" w:hAnsi="Georgia"/>
          <w:sz w:val="20"/>
          <w:szCs w:val="20"/>
        </w:rPr>
      </w:pPr>
      <w:r w:rsidRPr="002739E5">
        <w:rPr>
          <w:rFonts w:ascii="Georgia" w:hAnsi="Georgia"/>
          <w:sz w:val="20"/>
          <w:szCs w:val="20"/>
        </w:rPr>
        <w:t xml:space="preserve">Once issued, we will proceed with preparing your study permit application. </w:t>
      </w:r>
    </w:p>
    <w:p w14:paraId="4CE49F9C"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1E0D4BC6">
          <v:rect id="_x0000_i1051" alt="" style="width:451.3pt;height:.05pt;mso-width-percent:0;mso-height-percent:0;mso-width-percent:0;mso-height-percent:0" o:hralign="center" o:hrstd="t" o:hr="t" fillcolor="#a0a0a0" stroked="f"/>
        </w:pict>
      </w:r>
    </w:p>
    <w:p w14:paraId="79CC0A18"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5 – Proof of Funds (POF)</w:t>
      </w:r>
    </w:p>
    <w:p w14:paraId="23AC4689" w14:textId="2F3FBD14" w:rsidR="002739E5" w:rsidRPr="002739E5" w:rsidRDefault="002739E5" w:rsidP="002739E5">
      <w:pPr>
        <w:numPr>
          <w:ilvl w:val="0"/>
          <w:numId w:val="5"/>
        </w:numPr>
        <w:spacing w:before="100" w:beforeAutospacing="1" w:after="100" w:afterAutospacing="1"/>
        <w:jc w:val="both"/>
        <w:rPr>
          <w:rFonts w:ascii="Georgia" w:hAnsi="Georgia"/>
          <w:sz w:val="20"/>
          <w:szCs w:val="20"/>
        </w:rPr>
      </w:pPr>
      <w:r w:rsidRPr="002739E5">
        <w:rPr>
          <w:rFonts w:ascii="Georgia" w:hAnsi="Georgia"/>
          <w:sz w:val="20"/>
          <w:szCs w:val="20"/>
        </w:rPr>
        <w:t xml:space="preserve">Before submitting your study permit application, you must demonstrate that you have sufficient funds to cover your tuition fees and living expenses. </w:t>
      </w:r>
      <w:r w:rsidR="00872035">
        <w:rPr>
          <w:rFonts w:ascii="Georgia" w:hAnsi="Georgia"/>
          <w:sz w:val="20"/>
          <w:szCs w:val="20"/>
        </w:rPr>
        <w:t>This is usually for a period of at least four months and up to six months.</w:t>
      </w:r>
    </w:p>
    <w:p w14:paraId="231ACD5D" w14:textId="77777777" w:rsidR="002739E5" w:rsidRPr="002739E5" w:rsidRDefault="002739E5" w:rsidP="002739E5">
      <w:pPr>
        <w:numPr>
          <w:ilvl w:val="0"/>
          <w:numId w:val="5"/>
        </w:numPr>
        <w:spacing w:before="100" w:beforeAutospacing="1" w:after="100" w:afterAutospacing="1"/>
        <w:jc w:val="both"/>
        <w:rPr>
          <w:rFonts w:ascii="Georgia" w:hAnsi="Georgia"/>
          <w:sz w:val="20"/>
          <w:szCs w:val="20"/>
        </w:rPr>
      </w:pPr>
      <w:r w:rsidRPr="002739E5">
        <w:rPr>
          <w:rFonts w:ascii="Georgia" w:hAnsi="Georgia"/>
          <w:sz w:val="20"/>
          <w:szCs w:val="20"/>
        </w:rPr>
        <w:t xml:space="preserve">If you require our Proof of Funds arrangement, this can be discussed during the application process. The cost depends on the amount required and the duration for which the funds must remain available. </w:t>
      </w:r>
    </w:p>
    <w:p w14:paraId="56452939"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3A6B64ED">
          <v:rect id="_x0000_i1050" alt="" style="width:451.3pt;height:.05pt;mso-width-percent:0;mso-height-percent:0;mso-width-percent:0;mso-height-percent:0" o:hralign="center" o:hrstd="t" o:hr="t" fillcolor="#a0a0a0" stroked="f"/>
        </w:pict>
      </w:r>
    </w:p>
    <w:p w14:paraId="364B51A4"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6 – Study Permit Application</w:t>
      </w:r>
    </w:p>
    <w:p w14:paraId="0287C391" w14:textId="77777777" w:rsidR="002739E5" w:rsidRPr="002739E5" w:rsidRDefault="002739E5" w:rsidP="002739E5">
      <w:pPr>
        <w:numPr>
          <w:ilvl w:val="0"/>
          <w:numId w:val="6"/>
        </w:numPr>
        <w:spacing w:before="100" w:beforeAutospacing="1" w:after="100" w:afterAutospacing="1"/>
        <w:jc w:val="both"/>
        <w:rPr>
          <w:rFonts w:ascii="Georgia" w:hAnsi="Georgia"/>
          <w:sz w:val="20"/>
          <w:szCs w:val="20"/>
        </w:rPr>
      </w:pPr>
      <w:r w:rsidRPr="002739E5">
        <w:rPr>
          <w:rFonts w:ascii="Georgia" w:hAnsi="Georgia"/>
          <w:sz w:val="20"/>
          <w:szCs w:val="20"/>
        </w:rPr>
        <w:t xml:space="preserve">Payment of the Canadian study permit application fee. </w:t>
      </w:r>
    </w:p>
    <w:p w14:paraId="2D6653FD" w14:textId="77777777" w:rsidR="002739E5" w:rsidRDefault="002739E5" w:rsidP="002739E5">
      <w:pPr>
        <w:numPr>
          <w:ilvl w:val="0"/>
          <w:numId w:val="6"/>
        </w:numPr>
        <w:spacing w:before="100" w:beforeAutospacing="1" w:after="100" w:afterAutospacing="1"/>
        <w:jc w:val="both"/>
        <w:rPr>
          <w:rFonts w:ascii="Georgia" w:hAnsi="Georgia"/>
          <w:sz w:val="20"/>
          <w:szCs w:val="20"/>
        </w:rPr>
      </w:pPr>
      <w:r w:rsidRPr="002739E5">
        <w:rPr>
          <w:rFonts w:ascii="Georgia" w:hAnsi="Georgia"/>
          <w:sz w:val="20"/>
          <w:szCs w:val="20"/>
        </w:rPr>
        <w:t xml:space="preserve">Payment of the biometrics fee. </w:t>
      </w:r>
    </w:p>
    <w:p w14:paraId="604ABC73" w14:textId="1701957A" w:rsidR="00B12240" w:rsidRPr="002739E5" w:rsidRDefault="00B12240" w:rsidP="002739E5">
      <w:pPr>
        <w:numPr>
          <w:ilvl w:val="0"/>
          <w:numId w:val="6"/>
        </w:numPr>
        <w:spacing w:before="100" w:beforeAutospacing="1" w:after="100" w:afterAutospacing="1"/>
        <w:jc w:val="both"/>
        <w:rPr>
          <w:rFonts w:ascii="Georgia" w:hAnsi="Georgia"/>
          <w:sz w:val="20"/>
          <w:szCs w:val="20"/>
        </w:rPr>
      </w:pPr>
      <w:r>
        <w:rPr>
          <w:rFonts w:ascii="Georgia" w:hAnsi="Georgia"/>
          <w:sz w:val="20"/>
          <w:szCs w:val="20"/>
        </w:rPr>
        <w:t>Prepare for medical tests</w:t>
      </w:r>
    </w:p>
    <w:p w14:paraId="49B0E13C" w14:textId="77777777" w:rsidR="002739E5" w:rsidRPr="002739E5" w:rsidRDefault="002739E5" w:rsidP="002739E5">
      <w:pPr>
        <w:numPr>
          <w:ilvl w:val="0"/>
          <w:numId w:val="6"/>
        </w:numPr>
        <w:spacing w:before="100" w:beforeAutospacing="1" w:after="100" w:afterAutospacing="1"/>
        <w:jc w:val="both"/>
        <w:rPr>
          <w:rFonts w:ascii="Georgia" w:hAnsi="Georgia"/>
          <w:sz w:val="20"/>
          <w:szCs w:val="20"/>
        </w:rPr>
      </w:pPr>
      <w:r w:rsidRPr="002739E5">
        <w:rPr>
          <w:rFonts w:ascii="Georgia" w:hAnsi="Georgia"/>
          <w:sz w:val="20"/>
          <w:szCs w:val="20"/>
        </w:rPr>
        <w:t xml:space="preserve">Completion and submission of the study permit application. </w:t>
      </w:r>
    </w:p>
    <w:p w14:paraId="709805C7" w14:textId="260246C3" w:rsidR="00872035" w:rsidRPr="001773B9" w:rsidRDefault="0086208F" w:rsidP="001773B9">
      <w:pPr>
        <w:jc w:val="both"/>
        <w:rPr>
          <w:rFonts w:ascii="Georgia" w:hAnsi="Georgia"/>
          <w:sz w:val="20"/>
          <w:szCs w:val="20"/>
        </w:rPr>
      </w:pPr>
      <w:r w:rsidRPr="0086208F">
        <w:rPr>
          <w:rFonts w:ascii="Georgia" w:hAnsi="Georgia"/>
          <w:noProof/>
          <w:sz w:val="20"/>
          <w:szCs w:val="20"/>
          <w14:ligatures w14:val="standardContextual"/>
        </w:rPr>
        <w:pict w14:anchorId="785D0612">
          <v:rect id="_x0000_i1049" alt="" style="width:451.3pt;height:.05pt;mso-width-percent:0;mso-height-percent:0;mso-width-percent:0;mso-height-percent:0" o:hralign="center" o:hrstd="t" o:hr="t" fillcolor="#a0a0a0" stroked="f"/>
        </w:pict>
      </w:r>
    </w:p>
    <w:p w14:paraId="02D08DD0" w14:textId="3B456748"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7 – Biometrics</w:t>
      </w:r>
    </w:p>
    <w:p w14:paraId="15DD0409" w14:textId="77777777" w:rsidR="002739E5" w:rsidRPr="002739E5" w:rsidRDefault="002739E5" w:rsidP="002739E5">
      <w:pPr>
        <w:numPr>
          <w:ilvl w:val="0"/>
          <w:numId w:val="7"/>
        </w:numPr>
        <w:spacing w:before="100" w:beforeAutospacing="1" w:after="100" w:afterAutospacing="1"/>
        <w:jc w:val="both"/>
        <w:rPr>
          <w:rFonts w:ascii="Georgia" w:hAnsi="Georgia"/>
          <w:sz w:val="20"/>
          <w:szCs w:val="20"/>
        </w:rPr>
      </w:pPr>
      <w:r w:rsidRPr="002739E5">
        <w:rPr>
          <w:rFonts w:ascii="Georgia" w:hAnsi="Georgia"/>
          <w:sz w:val="20"/>
          <w:szCs w:val="20"/>
        </w:rPr>
        <w:t xml:space="preserve">Attend your biometrics appointment at the Visa Application Centre (VAC). </w:t>
      </w:r>
    </w:p>
    <w:p w14:paraId="5AF08BD6"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33746AC4">
          <v:rect id="_x0000_i1048" alt="" style="width:451.3pt;height:.05pt;mso-width-percent:0;mso-height-percent:0;mso-width-percent:0;mso-height-percent:0" o:hralign="center" o:hrstd="t" o:hr="t" fillcolor="#a0a0a0" stroked="f"/>
        </w:pict>
      </w:r>
    </w:p>
    <w:p w14:paraId="593174EC"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8 – Passport Request (PPR)</w:t>
      </w:r>
    </w:p>
    <w:p w14:paraId="595F55F4" w14:textId="77777777" w:rsidR="002739E5" w:rsidRPr="002739E5" w:rsidRDefault="002739E5" w:rsidP="002739E5">
      <w:pPr>
        <w:numPr>
          <w:ilvl w:val="0"/>
          <w:numId w:val="8"/>
        </w:numPr>
        <w:spacing w:before="100" w:beforeAutospacing="1" w:after="100" w:afterAutospacing="1"/>
        <w:jc w:val="both"/>
        <w:rPr>
          <w:rFonts w:ascii="Georgia" w:hAnsi="Georgia"/>
          <w:sz w:val="20"/>
          <w:szCs w:val="20"/>
        </w:rPr>
      </w:pPr>
      <w:r w:rsidRPr="002739E5">
        <w:rPr>
          <w:rFonts w:ascii="Georgia" w:hAnsi="Georgia"/>
          <w:sz w:val="20"/>
          <w:szCs w:val="20"/>
        </w:rPr>
        <w:t xml:space="preserve">If your application is approved, IRCC will issue a Passport Request. </w:t>
      </w:r>
    </w:p>
    <w:p w14:paraId="397151C6" w14:textId="77777777" w:rsidR="002739E5" w:rsidRPr="002739E5" w:rsidRDefault="002739E5" w:rsidP="002739E5">
      <w:pPr>
        <w:numPr>
          <w:ilvl w:val="0"/>
          <w:numId w:val="8"/>
        </w:numPr>
        <w:spacing w:before="100" w:beforeAutospacing="1" w:after="100" w:afterAutospacing="1"/>
        <w:jc w:val="both"/>
        <w:rPr>
          <w:rFonts w:ascii="Georgia" w:hAnsi="Georgia"/>
          <w:sz w:val="20"/>
          <w:szCs w:val="20"/>
        </w:rPr>
      </w:pPr>
      <w:r w:rsidRPr="002739E5">
        <w:rPr>
          <w:rFonts w:ascii="Georgia" w:hAnsi="Georgia"/>
          <w:sz w:val="20"/>
          <w:szCs w:val="20"/>
        </w:rPr>
        <w:t xml:space="preserve">Submit your passport for visa stamping. </w:t>
      </w:r>
    </w:p>
    <w:p w14:paraId="4B5AF47E"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14B7756F">
          <v:rect id="_x0000_i1047" alt="" style="width:451.3pt;height:.05pt;mso-width-percent:0;mso-height-percent:0;mso-width-percent:0;mso-height-percent:0" o:hralign="center" o:hrstd="t" o:hr="t" fillcolor="#a0a0a0" stroked="f"/>
        </w:pict>
      </w:r>
    </w:p>
    <w:p w14:paraId="7B625E43"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t>Stage 9 – Flight and Accommodation</w:t>
      </w:r>
    </w:p>
    <w:p w14:paraId="07C71E0A" w14:textId="77777777" w:rsidR="002739E5" w:rsidRPr="002739E5" w:rsidRDefault="002739E5" w:rsidP="002739E5">
      <w:pPr>
        <w:numPr>
          <w:ilvl w:val="0"/>
          <w:numId w:val="9"/>
        </w:numPr>
        <w:spacing w:before="100" w:beforeAutospacing="1" w:after="100" w:afterAutospacing="1"/>
        <w:jc w:val="both"/>
        <w:rPr>
          <w:rFonts w:ascii="Georgia" w:hAnsi="Georgia"/>
          <w:sz w:val="20"/>
          <w:szCs w:val="20"/>
        </w:rPr>
      </w:pPr>
      <w:r w:rsidRPr="002739E5">
        <w:rPr>
          <w:rFonts w:ascii="Georgia" w:hAnsi="Georgia"/>
          <w:sz w:val="20"/>
          <w:szCs w:val="20"/>
        </w:rPr>
        <w:t xml:space="preserve">Book your flight after your visa has been issued. </w:t>
      </w:r>
    </w:p>
    <w:p w14:paraId="7CD8161C" w14:textId="77777777" w:rsidR="002739E5" w:rsidRPr="002739E5" w:rsidRDefault="002739E5" w:rsidP="002739E5">
      <w:pPr>
        <w:numPr>
          <w:ilvl w:val="0"/>
          <w:numId w:val="9"/>
        </w:numPr>
        <w:spacing w:before="100" w:beforeAutospacing="1" w:after="100" w:afterAutospacing="1"/>
        <w:jc w:val="both"/>
        <w:rPr>
          <w:rFonts w:ascii="Georgia" w:hAnsi="Georgia"/>
          <w:sz w:val="20"/>
          <w:szCs w:val="20"/>
        </w:rPr>
      </w:pPr>
      <w:r w:rsidRPr="002739E5">
        <w:rPr>
          <w:rFonts w:ascii="Georgia" w:hAnsi="Georgia"/>
          <w:sz w:val="20"/>
          <w:szCs w:val="20"/>
        </w:rPr>
        <w:t xml:space="preserve">Arrange accommodation before travelling to Canada. </w:t>
      </w:r>
    </w:p>
    <w:p w14:paraId="08D51E05"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222F2A8E">
          <v:rect id="_x0000_i1046" alt="" style="width:451.3pt;height:.05pt;mso-width-percent:0;mso-height-percent:0;mso-width-percent:0;mso-height-percent:0" o:hralign="center" o:hrstd="t" o:hr="t" fillcolor="#a0a0a0" stroked="f"/>
        </w:pict>
      </w:r>
    </w:p>
    <w:p w14:paraId="72ED643B" w14:textId="77777777" w:rsidR="002739E5" w:rsidRPr="002739E5" w:rsidRDefault="002739E5" w:rsidP="00B930B8">
      <w:pPr>
        <w:spacing w:before="100" w:beforeAutospacing="1" w:after="100" w:afterAutospacing="1"/>
        <w:jc w:val="center"/>
        <w:outlineLvl w:val="2"/>
        <w:rPr>
          <w:rFonts w:ascii="Georgia" w:hAnsi="Georgia"/>
          <w:b/>
          <w:bCs/>
          <w:sz w:val="20"/>
          <w:szCs w:val="20"/>
        </w:rPr>
      </w:pPr>
      <w:r w:rsidRPr="002739E5">
        <w:rPr>
          <w:rFonts w:ascii="Georgia" w:hAnsi="Georgia"/>
          <w:b/>
          <w:bCs/>
          <w:sz w:val="20"/>
          <w:szCs w:val="20"/>
        </w:rPr>
        <w:lastRenderedPageBreak/>
        <w:t>Stage 10 – Arrival in Canada</w:t>
      </w:r>
    </w:p>
    <w:p w14:paraId="182B110A" w14:textId="77777777" w:rsidR="002739E5" w:rsidRPr="002739E5" w:rsidRDefault="002739E5" w:rsidP="002739E5">
      <w:pPr>
        <w:numPr>
          <w:ilvl w:val="0"/>
          <w:numId w:val="10"/>
        </w:numPr>
        <w:spacing w:before="100" w:beforeAutospacing="1" w:after="100" w:afterAutospacing="1"/>
        <w:jc w:val="both"/>
        <w:rPr>
          <w:rFonts w:ascii="Georgia" w:hAnsi="Georgia"/>
          <w:sz w:val="20"/>
          <w:szCs w:val="20"/>
        </w:rPr>
      </w:pPr>
      <w:r w:rsidRPr="002739E5">
        <w:rPr>
          <w:rFonts w:ascii="Georgia" w:hAnsi="Georgia"/>
          <w:sz w:val="20"/>
          <w:szCs w:val="20"/>
        </w:rPr>
        <w:t xml:space="preserve">Travel to Canada. </w:t>
      </w:r>
    </w:p>
    <w:p w14:paraId="47396BCC" w14:textId="77777777" w:rsidR="002739E5" w:rsidRPr="002739E5" w:rsidRDefault="002739E5" w:rsidP="002739E5">
      <w:pPr>
        <w:numPr>
          <w:ilvl w:val="0"/>
          <w:numId w:val="10"/>
        </w:numPr>
        <w:spacing w:before="100" w:beforeAutospacing="1" w:after="100" w:afterAutospacing="1"/>
        <w:jc w:val="both"/>
        <w:rPr>
          <w:rFonts w:ascii="Georgia" w:hAnsi="Georgia"/>
          <w:sz w:val="20"/>
          <w:szCs w:val="20"/>
        </w:rPr>
      </w:pPr>
      <w:r w:rsidRPr="002739E5">
        <w:rPr>
          <w:rFonts w:ascii="Georgia" w:hAnsi="Georgia"/>
          <w:sz w:val="20"/>
          <w:szCs w:val="20"/>
        </w:rPr>
        <w:t xml:space="preserve">Present your documents to the border officer. </w:t>
      </w:r>
    </w:p>
    <w:p w14:paraId="51DF5112" w14:textId="7771ACDF" w:rsidR="00872035" w:rsidRPr="0006535C" w:rsidRDefault="002739E5" w:rsidP="0006535C">
      <w:pPr>
        <w:numPr>
          <w:ilvl w:val="0"/>
          <w:numId w:val="10"/>
        </w:numPr>
        <w:spacing w:before="100" w:beforeAutospacing="1" w:after="100" w:afterAutospacing="1"/>
        <w:jc w:val="both"/>
        <w:rPr>
          <w:rFonts w:ascii="Georgia" w:hAnsi="Georgia"/>
          <w:sz w:val="20"/>
          <w:szCs w:val="20"/>
        </w:rPr>
      </w:pPr>
      <w:r w:rsidRPr="002739E5">
        <w:rPr>
          <w:rFonts w:ascii="Georgia" w:hAnsi="Georgia"/>
          <w:sz w:val="20"/>
          <w:szCs w:val="20"/>
        </w:rPr>
        <w:t>Receive your study permit at the port of entry (where applicable).</w:t>
      </w:r>
    </w:p>
    <w:p w14:paraId="0890A4C2" w14:textId="05D4DAEC" w:rsidR="002739E5" w:rsidRPr="002739E5" w:rsidRDefault="002739E5" w:rsidP="002739E5">
      <w:pPr>
        <w:spacing w:before="100" w:beforeAutospacing="1" w:after="100" w:afterAutospacing="1"/>
        <w:jc w:val="center"/>
        <w:outlineLvl w:val="0"/>
        <w:rPr>
          <w:rFonts w:ascii="Georgia" w:hAnsi="Georgia"/>
          <w:b/>
          <w:bCs/>
          <w:kern w:val="36"/>
          <w:sz w:val="22"/>
          <w:szCs w:val="22"/>
        </w:rPr>
      </w:pPr>
      <w:r w:rsidRPr="002739E5">
        <w:rPr>
          <w:rFonts w:ascii="Georgia" w:hAnsi="Georgia"/>
          <w:b/>
          <w:bCs/>
          <w:kern w:val="36"/>
          <w:sz w:val="22"/>
          <w:szCs w:val="22"/>
        </w:rPr>
        <w:t>FREQUENTLY ASKED QUESTIONS (FAQs)</w:t>
      </w:r>
    </w:p>
    <w:p w14:paraId="300D5169"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 Do I need IELTS?</w:t>
      </w:r>
    </w:p>
    <w:p w14:paraId="09F9060F" w14:textId="77777777" w:rsidR="002739E5" w:rsidRPr="002739E5" w:rsidRDefault="002739E5" w:rsidP="002739E5">
      <w:pPr>
        <w:jc w:val="both"/>
        <w:rPr>
          <w:rFonts w:ascii="Georgia" w:hAnsi="Georgia"/>
          <w:sz w:val="20"/>
          <w:szCs w:val="20"/>
        </w:rPr>
      </w:pPr>
      <w:r w:rsidRPr="002739E5">
        <w:rPr>
          <w:rFonts w:ascii="Georgia" w:hAnsi="Georgia"/>
          <w:sz w:val="20"/>
          <w:szCs w:val="20"/>
        </w:rPr>
        <w:t>Not always.</w:t>
      </w:r>
    </w:p>
    <w:p w14:paraId="316A29EB" w14:textId="77777777" w:rsidR="002739E5" w:rsidRPr="002739E5" w:rsidRDefault="002739E5" w:rsidP="002739E5">
      <w:pPr>
        <w:jc w:val="both"/>
        <w:rPr>
          <w:rFonts w:ascii="Georgia" w:hAnsi="Georgia"/>
          <w:sz w:val="20"/>
          <w:szCs w:val="20"/>
        </w:rPr>
      </w:pPr>
      <w:r w:rsidRPr="002739E5">
        <w:rPr>
          <w:rFonts w:ascii="Georgia" w:hAnsi="Georgia"/>
          <w:sz w:val="20"/>
          <w:szCs w:val="20"/>
        </w:rPr>
        <w:t>Some universities accept:</w:t>
      </w:r>
    </w:p>
    <w:p w14:paraId="50D6E640" w14:textId="77777777" w:rsidR="002739E5" w:rsidRPr="002739E5" w:rsidRDefault="002739E5" w:rsidP="002739E5">
      <w:pPr>
        <w:numPr>
          <w:ilvl w:val="0"/>
          <w:numId w:val="12"/>
        </w:numPr>
        <w:jc w:val="both"/>
        <w:rPr>
          <w:rFonts w:ascii="Georgia" w:hAnsi="Georgia"/>
          <w:sz w:val="20"/>
          <w:szCs w:val="20"/>
        </w:rPr>
      </w:pPr>
      <w:r w:rsidRPr="002739E5">
        <w:rPr>
          <w:rFonts w:ascii="Georgia" w:hAnsi="Georgia"/>
          <w:sz w:val="20"/>
          <w:szCs w:val="20"/>
        </w:rPr>
        <w:t xml:space="preserve">WAEC/NECO English </w:t>
      </w:r>
    </w:p>
    <w:p w14:paraId="5F4C02D5" w14:textId="77777777" w:rsidR="002739E5" w:rsidRPr="002739E5" w:rsidRDefault="002739E5" w:rsidP="002739E5">
      <w:pPr>
        <w:numPr>
          <w:ilvl w:val="0"/>
          <w:numId w:val="12"/>
        </w:numPr>
        <w:jc w:val="both"/>
        <w:rPr>
          <w:rFonts w:ascii="Georgia" w:hAnsi="Georgia"/>
          <w:sz w:val="20"/>
          <w:szCs w:val="20"/>
        </w:rPr>
      </w:pPr>
      <w:r w:rsidRPr="002739E5">
        <w:rPr>
          <w:rFonts w:ascii="Georgia" w:hAnsi="Georgia"/>
          <w:sz w:val="20"/>
          <w:szCs w:val="20"/>
        </w:rPr>
        <w:t xml:space="preserve">Previous degree taught in English </w:t>
      </w:r>
    </w:p>
    <w:p w14:paraId="0215A091" w14:textId="77777777" w:rsidR="002739E5" w:rsidRPr="002739E5" w:rsidRDefault="002739E5" w:rsidP="002739E5">
      <w:pPr>
        <w:numPr>
          <w:ilvl w:val="0"/>
          <w:numId w:val="12"/>
        </w:numPr>
        <w:jc w:val="both"/>
        <w:rPr>
          <w:rFonts w:ascii="Georgia" w:hAnsi="Georgia"/>
          <w:sz w:val="20"/>
          <w:szCs w:val="20"/>
        </w:rPr>
      </w:pPr>
      <w:r w:rsidRPr="002739E5">
        <w:rPr>
          <w:rFonts w:ascii="Georgia" w:hAnsi="Georgia"/>
          <w:sz w:val="20"/>
          <w:szCs w:val="20"/>
        </w:rPr>
        <w:t xml:space="preserve">IELTS </w:t>
      </w:r>
    </w:p>
    <w:p w14:paraId="12BD7F78" w14:textId="77777777" w:rsidR="002739E5" w:rsidRPr="002739E5" w:rsidRDefault="002739E5" w:rsidP="002739E5">
      <w:pPr>
        <w:numPr>
          <w:ilvl w:val="0"/>
          <w:numId w:val="12"/>
        </w:numPr>
        <w:jc w:val="both"/>
        <w:rPr>
          <w:rFonts w:ascii="Georgia" w:hAnsi="Georgia"/>
          <w:sz w:val="20"/>
          <w:szCs w:val="20"/>
        </w:rPr>
      </w:pPr>
      <w:r w:rsidRPr="002739E5">
        <w:rPr>
          <w:rFonts w:ascii="Georgia" w:hAnsi="Georgia"/>
          <w:sz w:val="20"/>
          <w:szCs w:val="20"/>
        </w:rPr>
        <w:t xml:space="preserve">PTE Academic </w:t>
      </w:r>
    </w:p>
    <w:p w14:paraId="0ACFD932" w14:textId="77777777" w:rsidR="002739E5" w:rsidRPr="002739E5" w:rsidRDefault="002739E5" w:rsidP="002739E5">
      <w:pPr>
        <w:numPr>
          <w:ilvl w:val="0"/>
          <w:numId w:val="12"/>
        </w:numPr>
        <w:jc w:val="both"/>
        <w:rPr>
          <w:rFonts w:ascii="Georgia" w:hAnsi="Georgia"/>
          <w:sz w:val="20"/>
          <w:szCs w:val="20"/>
        </w:rPr>
      </w:pPr>
      <w:r w:rsidRPr="002739E5">
        <w:rPr>
          <w:rFonts w:ascii="Georgia" w:hAnsi="Georgia"/>
          <w:sz w:val="20"/>
          <w:szCs w:val="20"/>
        </w:rPr>
        <w:t xml:space="preserve">TOEFL </w:t>
      </w:r>
    </w:p>
    <w:p w14:paraId="62CBF8ED" w14:textId="77777777" w:rsidR="002739E5" w:rsidRPr="002739E5" w:rsidRDefault="002739E5" w:rsidP="002739E5">
      <w:pPr>
        <w:numPr>
          <w:ilvl w:val="0"/>
          <w:numId w:val="12"/>
        </w:numPr>
        <w:jc w:val="both"/>
        <w:rPr>
          <w:rFonts w:ascii="Georgia" w:hAnsi="Georgia"/>
          <w:sz w:val="20"/>
          <w:szCs w:val="20"/>
        </w:rPr>
      </w:pPr>
      <w:r w:rsidRPr="002739E5">
        <w:rPr>
          <w:rFonts w:ascii="Georgia" w:hAnsi="Georgia"/>
          <w:sz w:val="20"/>
          <w:szCs w:val="20"/>
        </w:rPr>
        <w:t xml:space="preserve">Duolingo English Test (where accepted) </w:t>
      </w:r>
    </w:p>
    <w:p w14:paraId="46198AEB" w14:textId="77777777" w:rsidR="002739E5" w:rsidRPr="002739E5" w:rsidRDefault="002739E5" w:rsidP="002739E5">
      <w:pPr>
        <w:jc w:val="both"/>
        <w:rPr>
          <w:rFonts w:ascii="Georgia" w:hAnsi="Georgia"/>
          <w:sz w:val="20"/>
          <w:szCs w:val="20"/>
        </w:rPr>
      </w:pPr>
      <w:r w:rsidRPr="002739E5">
        <w:rPr>
          <w:rFonts w:ascii="Georgia" w:hAnsi="Georgia"/>
          <w:sz w:val="20"/>
          <w:szCs w:val="20"/>
        </w:rPr>
        <w:t>The English language requirement depends on the university and course.</w:t>
      </w:r>
    </w:p>
    <w:p w14:paraId="5CF325A6"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6C4421D7">
          <v:rect id="_x0000_i1045" alt="" style="width:451.3pt;height:.05pt;mso-width-percent:0;mso-height-percent:0;mso-width-percent:0;mso-height-percent:0" o:hralign="center" o:hrstd="t" o:hr="t" fillcolor="#a0a0a0" stroked="f"/>
        </w:pict>
      </w:r>
    </w:p>
    <w:p w14:paraId="76F827B2"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2. Can I apply without my transcript?</w:t>
      </w:r>
    </w:p>
    <w:p w14:paraId="2917C210" w14:textId="77777777" w:rsidR="002739E5" w:rsidRPr="002739E5" w:rsidRDefault="002739E5" w:rsidP="002739E5">
      <w:pPr>
        <w:jc w:val="both"/>
        <w:rPr>
          <w:rFonts w:ascii="Georgia" w:hAnsi="Georgia"/>
          <w:sz w:val="20"/>
          <w:szCs w:val="20"/>
        </w:rPr>
      </w:pPr>
      <w:r w:rsidRPr="002739E5">
        <w:rPr>
          <w:rFonts w:ascii="Georgia" w:hAnsi="Georgia"/>
          <w:sz w:val="20"/>
          <w:szCs w:val="20"/>
        </w:rPr>
        <w:t>Generally, no.</w:t>
      </w:r>
    </w:p>
    <w:p w14:paraId="0F7CB6F5" w14:textId="77777777" w:rsidR="002739E5" w:rsidRPr="002739E5" w:rsidRDefault="002739E5" w:rsidP="002739E5">
      <w:pPr>
        <w:jc w:val="both"/>
        <w:rPr>
          <w:rFonts w:ascii="Georgia" w:hAnsi="Georgia"/>
          <w:sz w:val="20"/>
          <w:szCs w:val="20"/>
        </w:rPr>
      </w:pPr>
      <w:r w:rsidRPr="002739E5">
        <w:rPr>
          <w:rFonts w:ascii="Georgia" w:hAnsi="Georgia"/>
          <w:sz w:val="20"/>
          <w:szCs w:val="20"/>
        </w:rPr>
        <w:t>Official transcripts are required by most universities before an admission decision can be made.</w:t>
      </w:r>
    </w:p>
    <w:p w14:paraId="3E8391FF"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5249739C">
          <v:rect id="_x0000_i1044" alt="" style="width:451.3pt;height:.05pt;mso-width-percent:0;mso-height-percent:0;mso-width-percent:0;mso-height-percent:0" o:hralign="center" o:hrstd="t" o:hr="t" fillcolor="#a0a0a0" stroked="f"/>
        </w:pict>
      </w:r>
    </w:p>
    <w:p w14:paraId="5884B7EE"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3. How many universities will you apply to?</w:t>
      </w:r>
    </w:p>
    <w:p w14:paraId="76910C8F" w14:textId="77777777" w:rsidR="002739E5" w:rsidRPr="002739E5" w:rsidRDefault="002739E5" w:rsidP="002739E5">
      <w:pPr>
        <w:jc w:val="both"/>
        <w:rPr>
          <w:rFonts w:ascii="Georgia" w:hAnsi="Georgia"/>
          <w:sz w:val="20"/>
          <w:szCs w:val="20"/>
        </w:rPr>
      </w:pPr>
      <w:r w:rsidRPr="002739E5">
        <w:rPr>
          <w:rFonts w:ascii="Georgia" w:hAnsi="Georgia"/>
          <w:sz w:val="20"/>
          <w:szCs w:val="20"/>
        </w:rPr>
        <w:t xml:space="preserve">Our standard package covers applications to </w:t>
      </w:r>
      <w:r w:rsidRPr="002739E5">
        <w:rPr>
          <w:rFonts w:ascii="Georgia" w:hAnsi="Georgia"/>
          <w:b/>
          <w:bCs/>
          <w:sz w:val="20"/>
          <w:szCs w:val="20"/>
        </w:rPr>
        <w:t>up to three universities</w:t>
      </w:r>
      <w:r w:rsidRPr="002739E5">
        <w:rPr>
          <w:rFonts w:ascii="Georgia" w:hAnsi="Georgia"/>
          <w:sz w:val="20"/>
          <w:szCs w:val="20"/>
        </w:rPr>
        <w:t>.</w:t>
      </w:r>
    </w:p>
    <w:p w14:paraId="359BC7C1" w14:textId="77777777" w:rsidR="002739E5" w:rsidRPr="002739E5" w:rsidRDefault="002739E5" w:rsidP="002739E5">
      <w:pPr>
        <w:jc w:val="both"/>
        <w:rPr>
          <w:rFonts w:ascii="Georgia" w:hAnsi="Georgia"/>
          <w:sz w:val="20"/>
          <w:szCs w:val="20"/>
        </w:rPr>
      </w:pPr>
      <w:r w:rsidRPr="002739E5">
        <w:rPr>
          <w:rFonts w:ascii="Georgia" w:hAnsi="Georgia"/>
          <w:sz w:val="20"/>
          <w:szCs w:val="20"/>
        </w:rPr>
        <w:t>Additional applications may attract an extra fee.</w:t>
      </w:r>
    </w:p>
    <w:p w14:paraId="344B100E"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71D2340E">
          <v:rect id="_x0000_i1043" alt="" style="width:451.3pt;height:.05pt;mso-width-percent:0;mso-height-percent:0;mso-width-percent:0;mso-height-percent:0" o:hralign="center" o:hrstd="t" o:hr="t" fillcolor="#a0a0a0" stroked="f"/>
        </w:pict>
      </w:r>
    </w:p>
    <w:p w14:paraId="3EB3B3DD"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4. How long does admission processing take?</w:t>
      </w:r>
    </w:p>
    <w:p w14:paraId="0F0809C4" w14:textId="77777777" w:rsidR="002739E5" w:rsidRPr="002739E5" w:rsidRDefault="002739E5" w:rsidP="002739E5">
      <w:pPr>
        <w:jc w:val="both"/>
        <w:rPr>
          <w:rFonts w:ascii="Georgia" w:hAnsi="Georgia"/>
          <w:sz w:val="20"/>
          <w:szCs w:val="20"/>
        </w:rPr>
      </w:pPr>
      <w:r w:rsidRPr="002739E5">
        <w:rPr>
          <w:rFonts w:ascii="Georgia" w:hAnsi="Georgia"/>
          <w:sz w:val="20"/>
          <w:szCs w:val="20"/>
        </w:rPr>
        <w:t>Admission decisions vary.</w:t>
      </w:r>
    </w:p>
    <w:p w14:paraId="426B6DEF" w14:textId="77777777" w:rsidR="002739E5" w:rsidRPr="002739E5" w:rsidRDefault="002739E5" w:rsidP="002739E5">
      <w:pPr>
        <w:jc w:val="both"/>
        <w:rPr>
          <w:rFonts w:ascii="Georgia" w:hAnsi="Georgia"/>
          <w:sz w:val="20"/>
          <w:szCs w:val="20"/>
        </w:rPr>
      </w:pPr>
      <w:r w:rsidRPr="002739E5">
        <w:rPr>
          <w:rFonts w:ascii="Georgia" w:hAnsi="Georgia"/>
          <w:sz w:val="20"/>
          <w:szCs w:val="20"/>
        </w:rPr>
        <w:t>Typical timelines are:</w:t>
      </w:r>
    </w:p>
    <w:p w14:paraId="2E653979" w14:textId="77777777" w:rsidR="002739E5" w:rsidRPr="002739E5" w:rsidRDefault="002739E5" w:rsidP="002739E5">
      <w:pPr>
        <w:numPr>
          <w:ilvl w:val="0"/>
          <w:numId w:val="13"/>
        </w:numPr>
        <w:jc w:val="both"/>
        <w:rPr>
          <w:rFonts w:ascii="Georgia" w:hAnsi="Georgia"/>
          <w:sz w:val="20"/>
          <w:szCs w:val="20"/>
        </w:rPr>
      </w:pPr>
      <w:r w:rsidRPr="002739E5">
        <w:rPr>
          <w:rFonts w:ascii="Georgia" w:hAnsi="Georgia"/>
          <w:sz w:val="20"/>
          <w:szCs w:val="20"/>
        </w:rPr>
        <w:t xml:space="preserve">1–3 weeks </w:t>
      </w:r>
    </w:p>
    <w:p w14:paraId="7C5AB404" w14:textId="77777777" w:rsidR="002739E5" w:rsidRPr="002739E5" w:rsidRDefault="002739E5" w:rsidP="002739E5">
      <w:pPr>
        <w:numPr>
          <w:ilvl w:val="0"/>
          <w:numId w:val="13"/>
        </w:numPr>
        <w:jc w:val="both"/>
        <w:rPr>
          <w:rFonts w:ascii="Georgia" w:hAnsi="Georgia"/>
          <w:sz w:val="20"/>
          <w:szCs w:val="20"/>
        </w:rPr>
      </w:pPr>
      <w:r w:rsidRPr="002739E5">
        <w:rPr>
          <w:rFonts w:ascii="Georgia" w:hAnsi="Georgia"/>
          <w:sz w:val="20"/>
          <w:szCs w:val="20"/>
        </w:rPr>
        <w:t xml:space="preserve">4–8 weeks </w:t>
      </w:r>
    </w:p>
    <w:p w14:paraId="3EB8EE38" w14:textId="77777777" w:rsidR="002739E5" w:rsidRPr="002739E5" w:rsidRDefault="002739E5" w:rsidP="002739E5">
      <w:pPr>
        <w:numPr>
          <w:ilvl w:val="0"/>
          <w:numId w:val="13"/>
        </w:numPr>
        <w:jc w:val="both"/>
        <w:rPr>
          <w:rFonts w:ascii="Georgia" w:hAnsi="Georgia"/>
          <w:sz w:val="20"/>
          <w:szCs w:val="20"/>
        </w:rPr>
      </w:pPr>
      <w:r w:rsidRPr="002739E5">
        <w:rPr>
          <w:rFonts w:ascii="Georgia" w:hAnsi="Georgia"/>
          <w:sz w:val="20"/>
          <w:szCs w:val="20"/>
        </w:rPr>
        <w:t xml:space="preserve">Longer during peak admission periods </w:t>
      </w:r>
    </w:p>
    <w:p w14:paraId="76495517" w14:textId="406177B0" w:rsidR="00872035" w:rsidRPr="001773B9" w:rsidRDefault="0086208F" w:rsidP="001773B9">
      <w:pPr>
        <w:jc w:val="both"/>
        <w:rPr>
          <w:rFonts w:ascii="Georgia" w:hAnsi="Georgia"/>
          <w:sz w:val="20"/>
          <w:szCs w:val="20"/>
        </w:rPr>
      </w:pPr>
      <w:r w:rsidRPr="0086208F">
        <w:rPr>
          <w:rFonts w:ascii="Georgia" w:hAnsi="Georgia"/>
          <w:noProof/>
          <w:sz w:val="20"/>
          <w:szCs w:val="20"/>
          <w14:ligatures w14:val="standardContextual"/>
        </w:rPr>
        <w:pict w14:anchorId="3E4360DF">
          <v:rect id="_x0000_i1042" alt="" style="width:451.3pt;height:.05pt;mso-width-percent:0;mso-height-percent:0;mso-width-percent:0;mso-height-percent:0" o:hralign="center" o:hrstd="t" o:hr="t" fillcolor="#a0a0a0" stroked="f"/>
        </w:pict>
      </w:r>
    </w:p>
    <w:p w14:paraId="740A682C" w14:textId="55032FB0"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5. Can I get a scholarship?</w:t>
      </w:r>
    </w:p>
    <w:p w14:paraId="4E4B5000" w14:textId="77777777" w:rsidR="002739E5" w:rsidRPr="002739E5" w:rsidRDefault="002739E5" w:rsidP="002739E5">
      <w:pPr>
        <w:jc w:val="both"/>
        <w:rPr>
          <w:rFonts w:ascii="Georgia" w:hAnsi="Georgia"/>
          <w:sz w:val="20"/>
          <w:szCs w:val="20"/>
        </w:rPr>
      </w:pPr>
      <w:r w:rsidRPr="002739E5">
        <w:rPr>
          <w:rFonts w:ascii="Georgia" w:hAnsi="Georgia"/>
          <w:sz w:val="20"/>
          <w:szCs w:val="20"/>
        </w:rPr>
        <w:t>Yes.</w:t>
      </w:r>
    </w:p>
    <w:p w14:paraId="3A48FF1F" w14:textId="77777777" w:rsidR="002739E5" w:rsidRPr="002739E5" w:rsidRDefault="002739E5" w:rsidP="002739E5">
      <w:pPr>
        <w:jc w:val="both"/>
        <w:rPr>
          <w:rFonts w:ascii="Georgia" w:hAnsi="Georgia"/>
          <w:sz w:val="20"/>
          <w:szCs w:val="20"/>
        </w:rPr>
      </w:pPr>
      <w:r w:rsidRPr="002739E5">
        <w:rPr>
          <w:rFonts w:ascii="Georgia" w:hAnsi="Georgia"/>
          <w:sz w:val="20"/>
          <w:szCs w:val="20"/>
        </w:rPr>
        <w:t>Scholarships depend on:</w:t>
      </w:r>
    </w:p>
    <w:p w14:paraId="1D700A0D" w14:textId="77777777" w:rsidR="002739E5" w:rsidRPr="002739E5" w:rsidRDefault="002739E5" w:rsidP="002739E5">
      <w:pPr>
        <w:numPr>
          <w:ilvl w:val="0"/>
          <w:numId w:val="14"/>
        </w:numPr>
        <w:jc w:val="both"/>
        <w:rPr>
          <w:rFonts w:ascii="Georgia" w:hAnsi="Georgia"/>
          <w:sz w:val="20"/>
          <w:szCs w:val="20"/>
        </w:rPr>
      </w:pPr>
      <w:r w:rsidRPr="002739E5">
        <w:rPr>
          <w:rFonts w:ascii="Georgia" w:hAnsi="Georgia"/>
          <w:sz w:val="20"/>
          <w:szCs w:val="20"/>
        </w:rPr>
        <w:t xml:space="preserve">Academic performance </w:t>
      </w:r>
    </w:p>
    <w:p w14:paraId="6E3E5AA1" w14:textId="77777777" w:rsidR="002739E5" w:rsidRPr="002739E5" w:rsidRDefault="002739E5" w:rsidP="002739E5">
      <w:pPr>
        <w:numPr>
          <w:ilvl w:val="0"/>
          <w:numId w:val="14"/>
        </w:numPr>
        <w:jc w:val="both"/>
        <w:rPr>
          <w:rFonts w:ascii="Georgia" w:hAnsi="Georgia"/>
          <w:sz w:val="20"/>
          <w:szCs w:val="20"/>
        </w:rPr>
      </w:pPr>
      <w:r w:rsidRPr="002739E5">
        <w:rPr>
          <w:rFonts w:ascii="Georgia" w:hAnsi="Georgia"/>
          <w:sz w:val="20"/>
          <w:szCs w:val="20"/>
        </w:rPr>
        <w:t xml:space="preserve">Previous qualification </w:t>
      </w:r>
    </w:p>
    <w:p w14:paraId="6927BE62" w14:textId="77777777" w:rsidR="002739E5" w:rsidRPr="002739E5" w:rsidRDefault="002739E5" w:rsidP="002739E5">
      <w:pPr>
        <w:numPr>
          <w:ilvl w:val="0"/>
          <w:numId w:val="14"/>
        </w:numPr>
        <w:jc w:val="both"/>
        <w:rPr>
          <w:rFonts w:ascii="Georgia" w:hAnsi="Georgia"/>
          <w:sz w:val="20"/>
          <w:szCs w:val="20"/>
        </w:rPr>
      </w:pPr>
      <w:r w:rsidRPr="002739E5">
        <w:rPr>
          <w:rFonts w:ascii="Georgia" w:hAnsi="Georgia"/>
          <w:sz w:val="20"/>
          <w:szCs w:val="20"/>
        </w:rPr>
        <w:t xml:space="preserve">University policy </w:t>
      </w:r>
    </w:p>
    <w:p w14:paraId="34BFA505" w14:textId="77777777" w:rsidR="002739E5" w:rsidRPr="002739E5" w:rsidRDefault="002739E5" w:rsidP="002739E5">
      <w:pPr>
        <w:numPr>
          <w:ilvl w:val="0"/>
          <w:numId w:val="14"/>
        </w:numPr>
        <w:jc w:val="both"/>
        <w:rPr>
          <w:rFonts w:ascii="Georgia" w:hAnsi="Georgia"/>
          <w:sz w:val="20"/>
          <w:szCs w:val="20"/>
        </w:rPr>
      </w:pPr>
      <w:r w:rsidRPr="002739E5">
        <w:rPr>
          <w:rFonts w:ascii="Georgia" w:hAnsi="Georgia"/>
          <w:sz w:val="20"/>
          <w:szCs w:val="20"/>
        </w:rPr>
        <w:t xml:space="preserve">Course </w:t>
      </w:r>
    </w:p>
    <w:p w14:paraId="372A8E7A" w14:textId="77777777" w:rsidR="002739E5" w:rsidRPr="002739E5" w:rsidRDefault="002739E5" w:rsidP="002739E5">
      <w:pPr>
        <w:jc w:val="both"/>
        <w:rPr>
          <w:rFonts w:ascii="Georgia" w:hAnsi="Georgia"/>
          <w:sz w:val="20"/>
          <w:szCs w:val="20"/>
        </w:rPr>
      </w:pPr>
      <w:r w:rsidRPr="002739E5">
        <w:rPr>
          <w:rFonts w:ascii="Georgia" w:hAnsi="Georgia"/>
          <w:sz w:val="20"/>
          <w:szCs w:val="20"/>
        </w:rPr>
        <w:t>Awards typically range between:</w:t>
      </w:r>
    </w:p>
    <w:p w14:paraId="76A8BA1B" w14:textId="77777777" w:rsidR="002739E5" w:rsidRPr="002739E5" w:rsidRDefault="002739E5" w:rsidP="002739E5">
      <w:pPr>
        <w:jc w:val="both"/>
        <w:rPr>
          <w:rFonts w:ascii="Georgia" w:hAnsi="Georgia"/>
          <w:sz w:val="20"/>
          <w:szCs w:val="20"/>
        </w:rPr>
      </w:pPr>
      <w:r w:rsidRPr="002739E5">
        <w:rPr>
          <w:rFonts w:ascii="Georgia" w:hAnsi="Georgia"/>
          <w:sz w:val="20"/>
          <w:szCs w:val="20"/>
        </w:rPr>
        <w:t>£1,500–£5,000 (UK)</w:t>
      </w:r>
    </w:p>
    <w:p w14:paraId="41F88B34" w14:textId="77777777" w:rsidR="002739E5" w:rsidRPr="002739E5" w:rsidRDefault="002739E5" w:rsidP="002739E5">
      <w:pPr>
        <w:jc w:val="both"/>
        <w:rPr>
          <w:rFonts w:ascii="Georgia" w:hAnsi="Georgia"/>
          <w:sz w:val="20"/>
          <w:szCs w:val="20"/>
        </w:rPr>
      </w:pPr>
      <w:r w:rsidRPr="002739E5">
        <w:rPr>
          <w:rFonts w:ascii="Georgia" w:hAnsi="Georgia"/>
          <w:sz w:val="20"/>
          <w:szCs w:val="20"/>
        </w:rPr>
        <w:t>or</w:t>
      </w:r>
    </w:p>
    <w:p w14:paraId="77012B38" w14:textId="77777777" w:rsidR="002739E5" w:rsidRPr="002739E5" w:rsidRDefault="002739E5" w:rsidP="002739E5">
      <w:pPr>
        <w:jc w:val="both"/>
        <w:rPr>
          <w:rFonts w:ascii="Georgia" w:hAnsi="Georgia"/>
          <w:sz w:val="20"/>
          <w:szCs w:val="20"/>
        </w:rPr>
      </w:pPr>
      <w:r w:rsidRPr="002739E5">
        <w:rPr>
          <w:rFonts w:ascii="Georgia" w:hAnsi="Georgia"/>
          <w:sz w:val="20"/>
          <w:szCs w:val="20"/>
        </w:rPr>
        <w:t>CAD $1,000–$10,000 (Canada)</w:t>
      </w:r>
    </w:p>
    <w:p w14:paraId="02E401AD" w14:textId="77777777" w:rsidR="002739E5" w:rsidRPr="002739E5" w:rsidRDefault="002739E5" w:rsidP="002739E5">
      <w:pPr>
        <w:jc w:val="both"/>
        <w:rPr>
          <w:rFonts w:ascii="Georgia" w:hAnsi="Georgia"/>
          <w:sz w:val="20"/>
          <w:szCs w:val="20"/>
        </w:rPr>
      </w:pPr>
      <w:r w:rsidRPr="002739E5">
        <w:rPr>
          <w:rFonts w:ascii="Georgia" w:hAnsi="Georgia"/>
          <w:sz w:val="20"/>
          <w:szCs w:val="20"/>
        </w:rPr>
        <w:t>depending on the institution.</w:t>
      </w:r>
    </w:p>
    <w:p w14:paraId="002106C5"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4ECD7E48">
          <v:rect id="_x0000_i1041" alt="" style="width:451.3pt;height:.05pt;mso-width-percent:0;mso-height-percent:0;mso-width-percent:0;mso-height-percent:0" o:hralign="center" o:hrstd="t" o:hr="t" fillcolor="#a0a0a0" stroked="f"/>
        </w:pict>
      </w:r>
    </w:p>
    <w:p w14:paraId="0E0D5A89"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6. When should I start my application?</w:t>
      </w:r>
    </w:p>
    <w:p w14:paraId="3156EF44" w14:textId="77777777" w:rsidR="002739E5" w:rsidRPr="002739E5" w:rsidRDefault="002739E5" w:rsidP="002739E5">
      <w:pPr>
        <w:jc w:val="both"/>
        <w:rPr>
          <w:rFonts w:ascii="Georgia" w:hAnsi="Georgia"/>
          <w:sz w:val="20"/>
          <w:szCs w:val="20"/>
        </w:rPr>
      </w:pPr>
      <w:r w:rsidRPr="002739E5">
        <w:rPr>
          <w:rFonts w:ascii="Georgia" w:hAnsi="Georgia"/>
          <w:sz w:val="20"/>
          <w:szCs w:val="20"/>
        </w:rPr>
        <w:t>The earlier, the better.</w:t>
      </w:r>
    </w:p>
    <w:p w14:paraId="6F25C171" w14:textId="77777777" w:rsidR="002739E5" w:rsidRPr="002739E5" w:rsidRDefault="002739E5" w:rsidP="002739E5">
      <w:pPr>
        <w:jc w:val="both"/>
        <w:rPr>
          <w:rFonts w:ascii="Georgia" w:hAnsi="Georgia"/>
          <w:sz w:val="20"/>
          <w:szCs w:val="20"/>
        </w:rPr>
      </w:pPr>
      <w:r w:rsidRPr="002739E5">
        <w:rPr>
          <w:rFonts w:ascii="Georgia" w:hAnsi="Georgia"/>
          <w:sz w:val="20"/>
          <w:szCs w:val="20"/>
        </w:rPr>
        <w:t>Applying early gives you:</w:t>
      </w:r>
    </w:p>
    <w:p w14:paraId="167AFFAB" w14:textId="77777777" w:rsidR="002739E5" w:rsidRPr="002739E5" w:rsidRDefault="002739E5" w:rsidP="002739E5">
      <w:pPr>
        <w:numPr>
          <w:ilvl w:val="0"/>
          <w:numId w:val="15"/>
        </w:numPr>
        <w:jc w:val="both"/>
        <w:rPr>
          <w:rFonts w:ascii="Georgia" w:hAnsi="Georgia"/>
          <w:sz w:val="20"/>
          <w:szCs w:val="20"/>
        </w:rPr>
      </w:pPr>
      <w:r w:rsidRPr="002739E5">
        <w:rPr>
          <w:rFonts w:ascii="Georgia" w:hAnsi="Georgia"/>
          <w:sz w:val="20"/>
          <w:szCs w:val="20"/>
        </w:rPr>
        <w:t xml:space="preserve">More university options </w:t>
      </w:r>
    </w:p>
    <w:p w14:paraId="07AF0117" w14:textId="77777777" w:rsidR="002739E5" w:rsidRPr="002739E5" w:rsidRDefault="002739E5" w:rsidP="002739E5">
      <w:pPr>
        <w:numPr>
          <w:ilvl w:val="0"/>
          <w:numId w:val="15"/>
        </w:numPr>
        <w:jc w:val="both"/>
        <w:rPr>
          <w:rFonts w:ascii="Georgia" w:hAnsi="Georgia"/>
          <w:sz w:val="20"/>
          <w:szCs w:val="20"/>
        </w:rPr>
      </w:pPr>
      <w:r w:rsidRPr="002739E5">
        <w:rPr>
          <w:rFonts w:ascii="Georgia" w:hAnsi="Georgia"/>
          <w:sz w:val="20"/>
          <w:szCs w:val="20"/>
        </w:rPr>
        <w:t xml:space="preserve">Better scholarship opportunities </w:t>
      </w:r>
    </w:p>
    <w:p w14:paraId="5FC98B26" w14:textId="77777777" w:rsidR="002739E5" w:rsidRPr="002739E5" w:rsidRDefault="002739E5" w:rsidP="002739E5">
      <w:pPr>
        <w:numPr>
          <w:ilvl w:val="0"/>
          <w:numId w:val="15"/>
        </w:numPr>
        <w:jc w:val="both"/>
        <w:rPr>
          <w:rFonts w:ascii="Georgia" w:hAnsi="Georgia"/>
          <w:sz w:val="20"/>
          <w:szCs w:val="20"/>
        </w:rPr>
      </w:pPr>
      <w:r w:rsidRPr="002739E5">
        <w:rPr>
          <w:rFonts w:ascii="Georgia" w:hAnsi="Georgia"/>
          <w:sz w:val="20"/>
          <w:szCs w:val="20"/>
        </w:rPr>
        <w:t xml:space="preserve">Lower tuition deposits in some cases </w:t>
      </w:r>
    </w:p>
    <w:p w14:paraId="51EC08B2" w14:textId="77777777" w:rsidR="002739E5" w:rsidRPr="002739E5" w:rsidRDefault="002739E5" w:rsidP="002739E5">
      <w:pPr>
        <w:numPr>
          <w:ilvl w:val="0"/>
          <w:numId w:val="15"/>
        </w:numPr>
        <w:jc w:val="both"/>
        <w:rPr>
          <w:rFonts w:ascii="Georgia" w:hAnsi="Georgia"/>
          <w:sz w:val="20"/>
          <w:szCs w:val="20"/>
        </w:rPr>
      </w:pPr>
      <w:r w:rsidRPr="002739E5">
        <w:rPr>
          <w:rFonts w:ascii="Georgia" w:hAnsi="Georgia"/>
          <w:sz w:val="20"/>
          <w:szCs w:val="20"/>
        </w:rPr>
        <w:t xml:space="preserve">More time for visa processing </w:t>
      </w:r>
    </w:p>
    <w:p w14:paraId="671670F9"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3D4289FB">
          <v:rect id="_x0000_i1040" alt="" style="width:451.3pt;height:.05pt;mso-width-percent:0;mso-height-percent:0;mso-width-percent:0;mso-height-percent:0" o:hralign="center" o:hrstd="t" o:hr="t" fillcolor="#a0a0a0" stroked="f"/>
        </w:pict>
      </w:r>
    </w:p>
    <w:p w14:paraId="62F8F844"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7. Do you guarantee admission?</w:t>
      </w:r>
    </w:p>
    <w:p w14:paraId="0459338E" w14:textId="77777777" w:rsidR="002739E5" w:rsidRPr="002739E5" w:rsidRDefault="002739E5" w:rsidP="002739E5">
      <w:pPr>
        <w:jc w:val="both"/>
        <w:rPr>
          <w:rFonts w:ascii="Georgia" w:hAnsi="Georgia"/>
          <w:sz w:val="20"/>
          <w:szCs w:val="20"/>
        </w:rPr>
      </w:pPr>
      <w:r w:rsidRPr="002739E5">
        <w:rPr>
          <w:rFonts w:ascii="Georgia" w:hAnsi="Georgia"/>
          <w:sz w:val="20"/>
          <w:szCs w:val="20"/>
        </w:rPr>
        <w:t>No.</w:t>
      </w:r>
    </w:p>
    <w:p w14:paraId="6D1B82CF" w14:textId="77777777" w:rsidR="002739E5" w:rsidRPr="002739E5" w:rsidRDefault="002739E5" w:rsidP="002739E5">
      <w:pPr>
        <w:jc w:val="both"/>
        <w:rPr>
          <w:rFonts w:ascii="Georgia" w:hAnsi="Georgia"/>
          <w:sz w:val="20"/>
          <w:szCs w:val="20"/>
        </w:rPr>
      </w:pPr>
      <w:r w:rsidRPr="002739E5">
        <w:rPr>
          <w:rFonts w:ascii="Georgia" w:hAnsi="Georgia"/>
          <w:sz w:val="20"/>
          <w:szCs w:val="20"/>
        </w:rPr>
        <w:t>Admissions are decided solely by the university.</w:t>
      </w:r>
    </w:p>
    <w:p w14:paraId="53763031" w14:textId="77777777" w:rsidR="002739E5" w:rsidRPr="002739E5" w:rsidRDefault="002739E5" w:rsidP="002739E5">
      <w:pPr>
        <w:jc w:val="both"/>
        <w:rPr>
          <w:rFonts w:ascii="Georgia" w:hAnsi="Georgia"/>
          <w:sz w:val="20"/>
          <w:szCs w:val="20"/>
        </w:rPr>
      </w:pPr>
      <w:r w:rsidRPr="002739E5">
        <w:rPr>
          <w:rFonts w:ascii="Georgia" w:hAnsi="Georgia"/>
          <w:sz w:val="20"/>
          <w:szCs w:val="20"/>
        </w:rPr>
        <w:t>However, we carefully assess your profile before applying to maximise your chances of success.</w:t>
      </w:r>
    </w:p>
    <w:p w14:paraId="78239E57"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lastRenderedPageBreak/>
        <w:pict w14:anchorId="48FFF424">
          <v:rect id="_x0000_i1039" alt="" style="width:451.3pt;height:.05pt;mso-width-percent:0;mso-height-percent:0;mso-width-percent:0;mso-height-percent:0" o:hralign="center" o:hrstd="t" o:hr="t" fillcolor="#a0a0a0" stroked="f"/>
        </w:pict>
      </w:r>
    </w:p>
    <w:p w14:paraId="097E67F2"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8. Do you guarantee a visa?</w:t>
      </w:r>
    </w:p>
    <w:p w14:paraId="51665773" w14:textId="77777777" w:rsidR="002739E5" w:rsidRPr="002739E5" w:rsidRDefault="002739E5" w:rsidP="002739E5">
      <w:pPr>
        <w:jc w:val="both"/>
        <w:rPr>
          <w:rFonts w:ascii="Georgia" w:hAnsi="Georgia"/>
          <w:sz w:val="20"/>
          <w:szCs w:val="20"/>
        </w:rPr>
      </w:pPr>
      <w:r w:rsidRPr="002739E5">
        <w:rPr>
          <w:rFonts w:ascii="Georgia" w:hAnsi="Georgia"/>
          <w:sz w:val="20"/>
          <w:szCs w:val="20"/>
        </w:rPr>
        <w:t>No.</w:t>
      </w:r>
    </w:p>
    <w:p w14:paraId="5E35BAE1" w14:textId="77777777" w:rsidR="002739E5" w:rsidRPr="002739E5" w:rsidRDefault="002739E5" w:rsidP="002739E5">
      <w:pPr>
        <w:jc w:val="both"/>
        <w:rPr>
          <w:rFonts w:ascii="Georgia" w:hAnsi="Georgia"/>
          <w:sz w:val="20"/>
          <w:szCs w:val="20"/>
        </w:rPr>
      </w:pPr>
      <w:r w:rsidRPr="002739E5">
        <w:rPr>
          <w:rFonts w:ascii="Georgia" w:hAnsi="Georgia"/>
          <w:sz w:val="20"/>
          <w:szCs w:val="20"/>
        </w:rPr>
        <w:t>Visa decisions are made solely by the relevant immigration authorities.</w:t>
      </w:r>
    </w:p>
    <w:p w14:paraId="4E4F3D5A" w14:textId="77777777" w:rsidR="002739E5" w:rsidRPr="002739E5" w:rsidRDefault="002739E5" w:rsidP="002739E5">
      <w:pPr>
        <w:jc w:val="both"/>
        <w:rPr>
          <w:rFonts w:ascii="Georgia" w:hAnsi="Georgia"/>
          <w:sz w:val="20"/>
          <w:szCs w:val="20"/>
        </w:rPr>
      </w:pPr>
      <w:r w:rsidRPr="002739E5">
        <w:rPr>
          <w:rFonts w:ascii="Georgia" w:hAnsi="Georgia"/>
          <w:sz w:val="20"/>
          <w:szCs w:val="20"/>
        </w:rPr>
        <w:t>Our role is to prepare and submit the strongest possible application.</w:t>
      </w:r>
    </w:p>
    <w:p w14:paraId="50F189F3"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63218008">
          <v:rect id="_x0000_i1038" alt="" style="width:451.3pt;height:.05pt;mso-width-percent:0;mso-height-percent:0;mso-width-percent:0;mso-height-percent:0" o:hralign="center" o:hrstd="t" o:hr="t" fillcolor="#a0a0a0" stroked="f"/>
        </w:pict>
      </w:r>
    </w:p>
    <w:p w14:paraId="5D460A77"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9. Can I work while studying?</w:t>
      </w:r>
    </w:p>
    <w:p w14:paraId="630C533E" w14:textId="77777777" w:rsidR="002739E5" w:rsidRPr="002739E5" w:rsidRDefault="002739E5" w:rsidP="002739E5">
      <w:pPr>
        <w:jc w:val="both"/>
        <w:outlineLvl w:val="2"/>
        <w:rPr>
          <w:rFonts w:ascii="Georgia" w:hAnsi="Georgia"/>
          <w:b/>
          <w:bCs/>
          <w:sz w:val="20"/>
          <w:szCs w:val="20"/>
        </w:rPr>
      </w:pPr>
      <w:r w:rsidRPr="002739E5">
        <w:rPr>
          <w:rFonts w:ascii="Georgia" w:hAnsi="Georgia"/>
          <w:b/>
          <w:bCs/>
          <w:sz w:val="20"/>
          <w:szCs w:val="20"/>
        </w:rPr>
        <w:t>UK</w:t>
      </w:r>
    </w:p>
    <w:p w14:paraId="6AE24D75" w14:textId="77777777" w:rsidR="002739E5" w:rsidRPr="002739E5" w:rsidRDefault="002739E5" w:rsidP="002739E5">
      <w:pPr>
        <w:jc w:val="both"/>
        <w:rPr>
          <w:rFonts w:ascii="Georgia" w:hAnsi="Georgia"/>
          <w:sz w:val="20"/>
          <w:szCs w:val="20"/>
        </w:rPr>
      </w:pPr>
      <w:r w:rsidRPr="002739E5">
        <w:rPr>
          <w:rFonts w:ascii="Georgia" w:hAnsi="Georgia"/>
          <w:sz w:val="20"/>
          <w:szCs w:val="20"/>
        </w:rPr>
        <w:t>Generally, international students can work:</w:t>
      </w:r>
    </w:p>
    <w:p w14:paraId="06C27CD7" w14:textId="77777777" w:rsidR="002739E5" w:rsidRPr="002739E5" w:rsidRDefault="002739E5" w:rsidP="002739E5">
      <w:pPr>
        <w:numPr>
          <w:ilvl w:val="0"/>
          <w:numId w:val="16"/>
        </w:numPr>
        <w:jc w:val="both"/>
        <w:rPr>
          <w:rFonts w:ascii="Georgia" w:hAnsi="Georgia"/>
          <w:sz w:val="20"/>
          <w:szCs w:val="20"/>
        </w:rPr>
      </w:pPr>
      <w:r w:rsidRPr="002739E5">
        <w:rPr>
          <w:rFonts w:ascii="Georgia" w:hAnsi="Georgia"/>
          <w:sz w:val="20"/>
          <w:szCs w:val="20"/>
        </w:rPr>
        <w:t xml:space="preserve">up to </w:t>
      </w:r>
      <w:r w:rsidRPr="002739E5">
        <w:rPr>
          <w:rFonts w:ascii="Georgia" w:hAnsi="Georgia"/>
          <w:b/>
          <w:bCs/>
          <w:sz w:val="20"/>
          <w:szCs w:val="20"/>
        </w:rPr>
        <w:t>20 hours per week</w:t>
      </w:r>
      <w:r w:rsidRPr="002739E5">
        <w:rPr>
          <w:rFonts w:ascii="Georgia" w:hAnsi="Georgia"/>
          <w:sz w:val="20"/>
          <w:szCs w:val="20"/>
        </w:rPr>
        <w:t xml:space="preserve"> during term time (where permitted by their visa conditions) </w:t>
      </w:r>
    </w:p>
    <w:p w14:paraId="6E3BF6D4" w14:textId="77777777" w:rsidR="002739E5" w:rsidRPr="002739E5" w:rsidRDefault="002739E5" w:rsidP="002739E5">
      <w:pPr>
        <w:numPr>
          <w:ilvl w:val="0"/>
          <w:numId w:val="16"/>
        </w:numPr>
        <w:jc w:val="both"/>
        <w:rPr>
          <w:rFonts w:ascii="Georgia" w:hAnsi="Georgia"/>
          <w:sz w:val="20"/>
          <w:szCs w:val="20"/>
        </w:rPr>
      </w:pPr>
      <w:r w:rsidRPr="002739E5">
        <w:rPr>
          <w:rFonts w:ascii="Georgia" w:hAnsi="Georgia"/>
          <w:sz w:val="20"/>
          <w:szCs w:val="20"/>
        </w:rPr>
        <w:t xml:space="preserve">full-time during official vacations </w:t>
      </w:r>
    </w:p>
    <w:p w14:paraId="0D792219" w14:textId="77777777" w:rsidR="002739E5" w:rsidRPr="002739E5" w:rsidRDefault="002739E5" w:rsidP="002739E5">
      <w:pPr>
        <w:jc w:val="both"/>
        <w:outlineLvl w:val="2"/>
        <w:rPr>
          <w:rFonts w:ascii="Georgia" w:hAnsi="Georgia"/>
          <w:b/>
          <w:bCs/>
          <w:sz w:val="20"/>
          <w:szCs w:val="20"/>
        </w:rPr>
      </w:pPr>
      <w:r w:rsidRPr="002739E5">
        <w:rPr>
          <w:rFonts w:ascii="Georgia" w:hAnsi="Georgia"/>
          <w:b/>
          <w:bCs/>
          <w:sz w:val="20"/>
          <w:szCs w:val="20"/>
        </w:rPr>
        <w:t>Canada</w:t>
      </w:r>
    </w:p>
    <w:p w14:paraId="7B1DCEF4" w14:textId="77777777" w:rsidR="002739E5" w:rsidRPr="002739E5" w:rsidRDefault="002739E5" w:rsidP="002739E5">
      <w:pPr>
        <w:jc w:val="both"/>
        <w:rPr>
          <w:rFonts w:ascii="Georgia" w:hAnsi="Georgia"/>
          <w:sz w:val="20"/>
          <w:szCs w:val="20"/>
        </w:rPr>
      </w:pPr>
      <w:r w:rsidRPr="002739E5">
        <w:rPr>
          <w:rFonts w:ascii="Georgia" w:hAnsi="Georgia"/>
          <w:sz w:val="20"/>
          <w:szCs w:val="20"/>
        </w:rPr>
        <w:t>Most eligible international students may work:</w:t>
      </w:r>
    </w:p>
    <w:p w14:paraId="4199577C" w14:textId="77777777" w:rsidR="002739E5" w:rsidRPr="002739E5" w:rsidRDefault="002739E5" w:rsidP="002739E5">
      <w:pPr>
        <w:numPr>
          <w:ilvl w:val="0"/>
          <w:numId w:val="17"/>
        </w:numPr>
        <w:jc w:val="both"/>
        <w:rPr>
          <w:rFonts w:ascii="Georgia" w:hAnsi="Georgia"/>
          <w:sz w:val="20"/>
          <w:szCs w:val="20"/>
        </w:rPr>
      </w:pPr>
      <w:r w:rsidRPr="002739E5">
        <w:rPr>
          <w:rFonts w:ascii="Georgia" w:hAnsi="Georgia"/>
          <w:sz w:val="20"/>
          <w:szCs w:val="20"/>
        </w:rPr>
        <w:t xml:space="preserve">up to the number of hours permitted under current IRCC rules while classes are in session; and </w:t>
      </w:r>
    </w:p>
    <w:p w14:paraId="32BDF8A7" w14:textId="77777777" w:rsidR="002739E5" w:rsidRPr="002739E5" w:rsidRDefault="002739E5" w:rsidP="002739E5">
      <w:pPr>
        <w:numPr>
          <w:ilvl w:val="0"/>
          <w:numId w:val="17"/>
        </w:numPr>
        <w:jc w:val="both"/>
        <w:rPr>
          <w:rFonts w:ascii="Georgia" w:hAnsi="Georgia"/>
          <w:sz w:val="20"/>
          <w:szCs w:val="20"/>
        </w:rPr>
      </w:pPr>
      <w:r w:rsidRPr="002739E5">
        <w:rPr>
          <w:rFonts w:ascii="Georgia" w:hAnsi="Georgia"/>
          <w:sz w:val="20"/>
          <w:szCs w:val="20"/>
        </w:rPr>
        <w:t xml:space="preserve">full-time during scheduled breaks, if eligible. </w:t>
      </w:r>
    </w:p>
    <w:p w14:paraId="3CF8F8E2" w14:textId="77777777" w:rsidR="002739E5" w:rsidRPr="002739E5" w:rsidRDefault="002739E5" w:rsidP="002739E5">
      <w:pPr>
        <w:jc w:val="both"/>
        <w:rPr>
          <w:rFonts w:ascii="Georgia" w:hAnsi="Georgia"/>
          <w:sz w:val="20"/>
          <w:szCs w:val="20"/>
        </w:rPr>
      </w:pPr>
      <w:r w:rsidRPr="002739E5">
        <w:rPr>
          <w:rFonts w:ascii="Georgia" w:hAnsi="Georgia"/>
          <w:sz w:val="20"/>
          <w:szCs w:val="20"/>
        </w:rPr>
        <w:t>Work rights are subject to current immigration rules and the conditions of the study permit.</w:t>
      </w:r>
    </w:p>
    <w:p w14:paraId="3670C441"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5DA26936">
          <v:rect id="_x0000_i1037" alt="" style="width:451.3pt;height:.05pt;mso-width-percent:0;mso-height-percent:0;mso-width-percent:0;mso-height-percent:0" o:hralign="center" o:hrstd="t" o:hr="t" fillcolor="#a0a0a0" stroked="f"/>
        </w:pict>
      </w:r>
    </w:p>
    <w:p w14:paraId="1F25B666"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10. Can my spouse and children travel with me?</w:t>
      </w:r>
    </w:p>
    <w:p w14:paraId="04D33728" w14:textId="77777777" w:rsidR="002739E5" w:rsidRPr="002739E5" w:rsidRDefault="002739E5" w:rsidP="002739E5">
      <w:pPr>
        <w:jc w:val="both"/>
        <w:rPr>
          <w:rFonts w:ascii="Georgia" w:hAnsi="Georgia"/>
          <w:sz w:val="20"/>
          <w:szCs w:val="20"/>
        </w:rPr>
      </w:pPr>
      <w:r w:rsidRPr="002739E5">
        <w:rPr>
          <w:rFonts w:ascii="Georgia" w:hAnsi="Georgia"/>
          <w:sz w:val="20"/>
          <w:szCs w:val="20"/>
        </w:rPr>
        <w:t>This depends on the country.</w:t>
      </w:r>
    </w:p>
    <w:p w14:paraId="35F7B3AD" w14:textId="77777777" w:rsidR="002739E5" w:rsidRPr="002739E5" w:rsidRDefault="002739E5" w:rsidP="002739E5">
      <w:pPr>
        <w:jc w:val="both"/>
        <w:rPr>
          <w:rFonts w:ascii="Georgia" w:hAnsi="Georgia"/>
          <w:sz w:val="20"/>
          <w:szCs w:val="20"/>
        </w:rPr>
      </w:pPr>
      <w:r w:rsidRPr="002739E5">
        <w:rPr>
          <w:rFonts w:ascii="Georgia" w:hAnsi="Georgia"/>
          <w:sz w:val="20"/>
          <w:szCs w:val="20"/>
        </w:rPr>
        <w:t>Current immigration policies differ for the UK, Canada, Australia and Ireland.</w:t>
      </w:r>
    </w:p>
    <w:p w14:paraId="7AB4CBE3" w14:textId="77777777" w:rsidR="002739E5" w:rsidRPr="002739E5" w:rsidRDefault="002739E5" w:rsidP="002739E5">
      <w:pPr>
        <w:jc w:val="both"/>
        <w:rPr>
          <w:rFonts w:ascii="Georgia" w:hAnsi="Georgia"/>
          <w:sz w:val="20"/>
          <w:szCs w:val="20"/>
        </w:rPr>
      </w:pPr>
      <w:r w:rsidRPr="002739E5">
        <w:rPr>
          <w:rFonts w:ascii="Georgia" w:hAnsi="Georgia"/>
          <w:sz w:val="20"/>
          <w:szCs w:val="20"/>
        </w:rPr>
        <w:t>We will advise you based on the latest regulations at the time of your application.</w:t>
      </w:r>
    </w:p>
    <w:p w14:paraId="04FEADB8"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12039454">
          <v:rect id="_x0000_i1036" alt="" style="width:451.3pt;height:.05pt;mso-width-percent:0;mso-height-percent:0;mso-width-percent:0;mso-height-percent:0" o:hralign="center" o:hrstd="t" o:hr="t" fillcolor="#a0a0a0" stroked="f"/>
        </w:pict>
      </w:r>
    </w:p>
    <w:p w14:paraId="395B0EB0"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11. What if my visa is refused?</w:t>
      </w:r>
    </w:p>
    <w:p w14:paraId="754F3B2B" w14:textId="77777777" w:rsidR="002739E5" w:rsidRPr="002739E5" w:rsidRDefault="002739E5" w:rsidP="002739E5">
      <w:pPr>
        <w:jc w:val="both"/>
        <w:rPr>
          <w:rFonts w:ascii="Georgia" w:hAnsi="Georgia"/>
          <w:sz w:val="20"/>
          <w:szCs w:val="20"/>
        </w:rPr>
      </w:pPr>
      <w:r w:rsidRPr="002739E5">
        <w:rPr>
          <w:rFonts w:ascii="Georgia" w:hAnsi="Georgia"/>
          <w:sz w:val="20"/>
          <w:szCs w:val="20"/>
        </w:rPr>
        <w:t>We will:</w:t>
      </w:r>
    </w:p>
    <w:p w14:paraId="7B9DDA87" w14:textId="77777777" w:rsidR="002739E5" w:rsidRPr="002739E5" w:rsidRDefault="002739E5" w:rsidP="002739E5">
      <w:pPr>
        <w:numPr>
          <w:ilvl w:val="0"/>
          <w:numId w:val="18"/>
        </w:numPr>
        <w:jc w:val="both"/>
        <w:rPr>
          <w:rFonts w:ascii="Georgia" w:hAnsi="Georgia"/>
          <w:sz w:val="20"/>
          <w:szCs w:val="20"/>
        </w:rPr>
      </w:pPr>
      <w:r w:rsidRPr="002739E5">
        <w:rPr>
          <w:rFonts w:ascii="Georgia" w:hAnsi="Georgia"/>
          <w:sz w:val="20"/>
          <w:szCs w:val="20"/>
        </w:rPr>
        <w:t xml:space="preserve">Review the refusal letter </w:t>
      </w:r>
    </w:p>
    <w:p w14:paraId="71D55B43" w14:textId="77777777" w:rsidR="002739E5" w:rsidRPr="002739E5" w:rsidRDefault="002739E5" w:rsidP="002739E5">
      <w:pPr>
        <w:numPr>
          <w:ilvl w:val="0"/>
          <w:numId w:val="18"/>
        </w:numPr>
        <w:jc w:val="both"/>
        <w:rPr>
          <w:rFonts w:ascii="Georgia" w:hAnsi="Georgia"/>
          <w:sz w:val="20"/>
          <w:szCs w:val="20"/>
        </w:rPr>
      </w:pPr>
      <w:r w:rsidRPr="002739E5">
        <w:rPr>
          <w:rFonts w:ascii="Georgia" w:hAnsi="Georgia"/>
          <w:sz w:val="20"/>
          <w:szCs w:val="20"/>
        </w:rPr>
        <w:t xml:space="preserve">Explain the reasons </w:t>
      </w:r>
    </w:p>
    <w:p w14:paraId="211AFAAD" w14:textId="77777777" w:rsidR="002739E5" w:rsidRPr="002739E5" w:rsidRDefault="002739E5" w:rsidP="002739E5">
      <w:pPr>
        <w:numPr>
          <w:ilvl w:val="0"/>
          <w:numId w:val="18"/>
        </w:numPr>
        <w:jc w:val="both"/>
        <w:rPr>
          <w:rFonts w:ascii="Georgia" w:hAnsi="Georgia"/>
          <w:sz w:val="20"/>
          <w:szCs w:val="20"/>
        </w:rPr>
      </w:pPr>
      <w:r w:rsidRPr="002739E5">
        <w:rPr>
          <w:rFonts w:ascii="Georgia" w:hAnsi="Georgia"/>
          <w:sz w:val="20"/>
          <w:szCs w:val="20"/>
        </w:rPr>
        <w:t xml:space="preserve">Advise whether to: </w:t>
      </w:r>
    </w:p>
    <w:p w14:paraId="230F7087" w14:textId="77777777" w:rsidR="002739E5" w:rsidRPr="002739E5" w:rsidRDefault="002739E5" w:rsidP="002739E5">
      <w:pPr>
        <w:numPr>
          <w:ilvl w:val="1"/>
          <w:numId w:val="18"/>
        </w:numPr>
        <w:jc w:val="both"/>
        <w:rPr>
          <w:rFonts w:ascii="Georgia" w:hAnsi="Georgia"/>
          <w:sz w:val="20"/>
          <w:szCs w:val="20"/>
        </w:rPr>
      </w:pPr>
      <w:r w:rsidRPr="002739E5">
        <w:rPr>
          <w:rFonts w:ascii="Georgia" w:hAnsi="Georgia"/>
          <w:sz w:val="20"/>
          <w:szCs w:val="20"/>
        </w:rPr>
        <w:t xml:space="preserve">appeal (where applicable), </w:t>
      </w:r>
    </w:p>
    <w:p w14:paraId="225CAEEE" w14:textId="77777777" w:rsidR="002739E5" w:rsidRPr="002739E5" w:rsidRDefault="002739E5" w:rsidP="002739E5">
      <w:pPr>
        <w:numPr>
          <w:ilvl w:val="1"/>
          <w:numId w:val="18"/>
        </w:numPr>
        <w:jc w:val="both"/>
        <w:rPr>
          <w:rFonts w:ascii="Georgia" w:hAnsi="Georgia"/>
          <w:sz w:val="20"/>
          <w:szCs w:val="20"/>
        </w:rPr>
      </w:pPr>
      <w:r w:rsidRPr="002739E5">
        <w:rPr>
          <w:rFonts w:ascii="Georgia" w:hAnsi="Georgia"/>
          <w:sz w:val="20"/>
          <w:szCs w:val="20"/>
        </w:rPr>
        <w:t xml:space="preserve">request reconsideration (where applicable), or </w:t>
      </w:r>
    </w:p>
    <w:p w14:paraId="58AFA9AA" w14:textId="77777777" w:rsidR="002739E5" w:rsidRPr="002739E5" w:rsidRDefault="002739E5" w:rsidP="002739E5">
      <w:pPr>
        <w:numPr>
          <w:ilvl w:val="1"/>
          <w:numId w:val="18"/>
        </w:numPr>
        <w:jc w:val="both"/>
        <w:rPr>
          <w:rFonts w:ascii="Georgia" w:hAnsi="Georgia"/>
          <w:sz w:val="20"/>
          <w:szCs w:val="20"/>
        </w:rPr>
      </w:pPr>
      <w:r w:rsidRPr="002739E5">
        <w:rPr>
          <w:rFonts w:ascii="Georgia" w:hAnsi="Georgia"/>
          <w:sz w:val="20"/>
          <w:szCs w:val="20"/>
        </w:rPr>
        <w:t xml:space="preserve">submit a fresh application. </w:t>
      </w:r>
    </w:p>
    <w:p w14:paraId="6D624900" w14:textId="2EAD60A7" w:rsidR="00872035" w:rsidRPr="00767F89" w:rsidRDefault="0086208F" w:rsidP="00767F89">
      <w:pPr>
        <w:jc w:val="both"/>
        <w:rPr>
          <w:rFonts w:ascii="Georgia" w:hAnsi="Georgia"/>
          <w:sz w:val="20"/>
          <w:szCs w:val="20"/>
        </w:rPr>
      </w:pPr>
      <w:r w:rsidRPr="0086208F">
        <w:rPr>
          <w:rFonts w:ascii="Georgia" w:hAnsi="Georgia"/>
          <w:noProof/>
          <w:sz w:val="20"/>
          <w:szCs w:val="20"/>
          <w14:ligatures w14:val="standardContextual"/>
        </w:rPr>
        <w:pict w14:anchorId="51629F21">
          <v:rect id="_x0000_i1035" alt="" style="width:451.3pt;height:.05pt;mso-width-percent:0;mso-height-percent:0;mso-width-percent:0;mso-height-percent:0" o:hralign="center" o:hrstd="t" o:hr="t" fillcolor="#a0a0a0" stroked="f"/>
        </w:pict>
      </w:r>
    </w:p>
    <w:p w14:paraId="13BBD89B" w14:textId="0780A5B8"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12. What happens after I pay your initial fee?</w:t>
      </w:r>
    </w:p>
    <w:p w14:paraId="28717A17" w14:textId="77777777" w:rsidR="002739E5" w:rsidRPr="002739E5" w:rsidRDefault="002739E5" w:rsidP="002739E5">
      <w:pPr>
        <w:jc w:val="both"/>
        <w:rPr>
          <w:rFonts w:ascii="Georgia" w:hAnsi="Georgia"/>
          <w:sz w:val="20"/>
          <w:szCs w:val="20"/>
        </w:rPr>
      </w:pPr>
      <w:r w:rsidRPr="002739E5">
        <w:rPr>
          <w:rFonts w:ascii="Georgia" w:hAnsi="Georgia"/>
          <w:sz w:val="20"/>
          <w:szCs w:val="20"/>
        </w:rPr>
        <w:t>Your application file is opened immediately.</w:t>
      </w:r>
    </w:p>
    <w:p w14:paraId="24659EA5" w14:textId="77777777" w:rsidR="002739E5" w:rsidRPr="002739E5" w:rsidRDefault="002739E5" w:rsidP="002739E5">
      <w:pPr>
        <w:jc w:val="both"/>
        <w:rPr>
          <w:rFonts w:ascii="Georgia" w:hAnsi="Georgia"/>
          <w:sz w:val="20"/>
          <w:szCs w:val="20"/>
        </w:rPr>
      </w:pPr>
      <w:r w:rsidRPr="002739E5">
        <w:rPr>
          <w:rFonts w:ascii="Georgia" w:hAnsi="Georgia"/>
          <w:sz w:val="20"/>
          <w:szCs w:val="20"/>
        </w:rPr>
        <w:t>We will:</w:t>
      </w:r>
    </w:p>
    <w:p w14:paraId="6983F50F"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assign a case officer</w:t>
      </w:r>
    </w:p>
    <w:p w14:paraId="065D277B"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review your documents</w:t>
      </w:r>
    </w:p>
    <w:p w14:paraId="3EC043CB"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recommend suitable universities</w:t>
      </w:r>
    </w:p>
    <w:p w14:paraId="70F59FBB"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begin preparing your applications</w:t>
      </w:r>
    </w:p>
    <w:p w14:paraId="19FDB2BC"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keep you updated throughout the process</w:t>
      </w:r>
    </w:p>
    <w:p w14:paraId="34BE9C0E"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3F541162">
          <v:rect id="_x0000_i1034" alt="" style="width:451.3pt;height:.05pt;mso-width-percent:0;mso-height-percent:0;mso-width-percent:0;mso-height-percent:0" o:hralign="center" o:hrstd="t" o:hr="t" fillcolor="#a0a0a0" stroked="f"/>
        </w:pict>
      </w:r>
    </w:p>
    <w:p w14:paraId="0F75A30D"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13. How do I pay my tuition fees?</w:t>
      </w:r>
    </w:p>
    <w:p w14:paraId="2EFCD4A8" w14:textId="77777777" w:rsidR="002739E5" w:rsidRPr="002739E5" w:rsidRDefault="002739E5" w:rsidP="002739E5">
      <w:pPr>
        <w:jc w:val="both"/>
        <w:rPr>
          <w:rFonts w:ascii="Georgia" w:hAnsi="Georgia"/>
          <w:sz w:val="20"/>
          <w:szCs w:val="20"/>
        </w:rPr>
      </w:pPr>
      <w:r w:rsidRPr="002739E5">
        <w:rPr>
          <w:rFonts w:ascii="Georgia" w:hAnsi="Georgia"/>
          <w:sz w:val="20"/>
          <w:szCs w:val="20"/>
        </w:rPr>
        <w:t xml:space="preserve">Tuition fees are paid </w:t>
      </w:r>
      <w:r w:rsidRPr="002739E5">
        <w:rPr>
          <w:rFonts w:ascii="Georgia" w:hAnsi="Georgia"/>
          <w:b/>
          <w:bCs/>
          <w:sz w:val="20"/>
          <w:szCs w:val="20"/>
        </w:rPr>
        <w:t>directly to the university</w:t>
      </w:r>
      <w:r w:rsidRPr="002739E5">
        <w:rPr>
          <w:rFonts w:ascii="Georgia" w:hAnsi="Georgia"/>
          <w:sz w:val="20"/>
          <w:szCs w:val="20"/>
        </w:rPr>
        <w:t>.</w:t>
      </w:r>
    </w:p>
    <w:p w14:paraId="34770DF2" w14:textId="77777777" w:rsidR="002739E5" w:rsidRPr="002739E5" w:rsidRDefault="002739E5" w:rsidP="002739E5">
      <w:pPr>
        <w:jc w:val="both"/>
        <w:rPr>
          <w:rFonts w:ascii="Georgia" w:hAnsi="Georgia"/>
          <w:sz w:val="20"/>
          <w:szCs w:val="20"/>
        </w:rPr>
      </w:pPr>
      <w:r w:rsidRPr="002739E5">
        <w:rPr>
          <w:rFonts w:ascii="Georgia" w:hAnsi="Georgia"/>
          <w:sz w:val="20"/>
          <w:szCs w:val="20"/>
        </w:rPr>
        <w:t>We do not receive or hold tuition fees on behalf of any institution.</w:t>
      </w:r>
    </w:p>
    <w:p w14:paraId="565EB961"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67D54945">
          <v:rect id="_x0000_i1033" alt="" style="width:451.3pt;height:.05pt;mso-width-percent:0;mso-height-percent:0;mso-width-percent:0;mso-height-percent:0" o:hralign="center" o:hrstd="t" o:hr="t" fillcolor="#a0a0a0" stroked="f"/>
        </w:pict>
      </w:r>
    </w:p>
    <w:p w14:paraId="0AFAAE7C"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14. Can I pay my tuition in instalments?</w:t>
      </w:r>
    </w:p>
    <w:p w14:paraId="4E048245" w14:textId="77777777" w:rsidR="002739E5" w:rsidRPr="002739E5" w:rsidRDefault="002739E5" w:rsidP="002739E5">
      <w:pPr>
        <w:jc w:val="both"/>
        <w:rPr>
          <w:rFonts w:ascii="Georgia" w:hAnsi="Georgia"/>
          <w:sz w:val="20"/>
          <w:szCs w:val="20"/>
        </w:rPr>
      </w:pPr>
      <w:r w:rsidRPr="002739E5">
        <w:rPr>
          <w:rFonts w:ascii="Georgia" w:hAnsi="Georgia"/>
          <w:sz w:val="20"/>
          <w:szCs w:val="20"/>
        </w:rPr>
        <w:t>Many universities allow tuition to be paid in instalments.</w:t>
      </w:r>
    </w:p>
    <w:p w14:paraId="1E0665E3" w14:textId="77777777" w:rsidR="002739E5" w:rsidRPr="002739E5" w:rsidRDefault="002739E5" w:rsidP="002739E5">
      <w:pPr>
        <w:jc w:val="both"/>
        <w:rPr>
          <w:rFonts w:ascii="Georgia" w:hAnsi="Georgia"/>
          <w:sz w:val="20"/>
          <w:szCs w:val="20"/>
        </w:rPr>
      </w:pPr>
      <w:r w:rsidRPr="002739E5">
        <w:rPr>
          <w:rFonts w:ascii="Georgia" w:hAnsi="Georgia"/>
          <w:sz w:val="20"/>
          <w:szCs w:val="20"/>
        </w:rPr>
        <w:t>Payment plans vary by institution.</w:t>
      </w:r>
    </w:p>
    <w:p w14:paraId="767F809D"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29E07C1D">
          <v:rect id="_x0000_i1032" alt="" style="width:451.3pt;height:.05pt;mso-width-percent:0;mso-height-percent:0;mso-width-percent:0;mso-height-percent:0" o:hralign="center" o:hrstd="t" o:hr="t" fillcolor="#a0a0a0" stroked="f"/>
        </w:pict>
      </w:r>
    </w:p>
    <w:p w14:paraId="14760E5C"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15. What is your service fee?</w:t>
      </w:r>
    </w:p>
    <w:p w14:paraId="1011948D" w14:textId="77777777" w:rsidR="002739E5" w:rsidRPr="002739E5" w:rsidRDefault="002739E5" w:rsidP="002739E5">
      <w:pPr>
        <w:jc w:val="both"/>
        <w:rPr>
          <w:rFonts w:ascii="Georgia" w:hAnsi="Georgia"/>
          <w:sz w:val="20"/>
          <w:szCs w:val="20"/>
        </w:rPr>
      </w:pPr>
      <w:r w:rsidRPr="002739E5">
        <w:rPr>
          <w:rFonts w:ascii="Georgia" w:hAnsi="Georgia"/>
          <w:sz w:val="20"/>
          <w:szCs w:val="20"/>
        </w:rPr>
        <w:t>Our professional service fee varies depending on:</w:t>
      </w:r>
    </w:p>
    <w:p w14:paraId="0D7C9063" w14:textId="77777777" w:rsidR="002739E5" w:rsidRPr="002739E5" w:rsidRDefault="002739E5" w:rsidP="002739E5">
      <w:pPr>
        <w:numPr>
          <w:ilvl w:val="0"/>
          <w:numId w:val="19"/>
        </w:numPr>
        <w:jc w:val="both"/>
        <w:rPr>
          <w:rFonts w:ascii="Georgia" w:hAnsi="Georgia"/>
          <w:sz w:val="20"/>
          <w:szCs w:val="20"/>
        </w:rPr>
      </w:pPr>
      <w:r w:rsidRPr="002739E5">
        <w:rPr>
          <w:rFonts w:ascii="Georgia" w:hAnsi="Georgia"/>
          <w:sz w:val="20"/>
          <w:szCs w:val="20"/>
        </w:rPr>
        <w:t xml:space="preserve">destination country </w:t>
      </w:r>
    </w:p>
    <w:p w14:paraId="7EBBCB0D" w14:textId="77777777" w:rsidR="002739E5" w:rsidRPr="002739E5" w:rsidRDefault="002739E5" w:rsidP="002739E5">
      <w:pPr>
        <w:numPr>
          <w:ilvl w:val="0"/>
          <w:numId w:val="19"/>
        </w:numPr>
        <w:jc w:val="both"/>
        <w:rPr>
          <w:rFonts w:ascii="Georgia" w:hAnsi="Georgia"/>
          <w:sz w:val="20"/>
          <w:szCs w:val="20"/>
        </w:rPr>
      </w:pPr>
      <w:r w:rsidRPr="002739E5">
        <w:rPr>
          <w:rFonts w:ascii="Georgia" w:hAnsi="Georgia"/>
          <w:sz w:val="20"/>
          <w:szCs w:val="20"/>
        </w:rPr>
        <w:t xml:space="preserve">application complexity </w:t>
      </w:r>
    </w:p>
    <w:p w14:paraId="0569AE8F" w14:textId="77777777" w:rsidR="002739E5" w:rsidRPr="002739E5" w:rsidRDefault="002739E5" w:rsidP="002739E5">
      <w:pPr>
        <w:numPr>
          <w:ilvl w:val="0"/>
          <w:numId w:val="19"/>
        </w:numPr>
        <w:jc w:val="both"/>
        <w:rPr>
          <w:rFonts w:ascii="Georgia" w:hAnsi="Georgia"/>
          <w:sz w:val="20"/>
          <w:szCs w:val="20"/>
        </w:rPr>
      </w:pPr>
      <w:r w:rsidRPr="002739E5">
        <w:rPr>
          <w:rFonts w:ascii="Georgia" w:hAnsi="Georgia"/>
          <w:sz w:val="20"/>
          <w:szCs w:val="20"/>
        </w:rPr>
        <w:t xml:space="preserve">level of support required </w:t>
      </w:r>
    </w:p>
    <w:p w14:paraId="425A4897" w14:textId="77777777" w:rsidR="002739E5" w:rsidRPr="002739E5" w:rsidRDefault="002739E5" w:rsidP="002739E5">
      <w:pPr>
        <w:jc w:val="both"/>
        <w:rPr>
          <w:rFonts w:ascii="Georgia" w:hAnsi="Georgia"/>
          <w:sz w:val="20"/>
          <w:szCs w:val="20"/>
        </w:rPr>
      </w:pPr>
      <w:r w:rsidRPr="002739E5">
        <w:rPr>
          <w:rFonts w:ascii="Georgia" w:hAnsi="Georgia"/>
          <w:sz w:val="20"/>
          <w:szCs w:val="20"/>
        </w:rPr>
        <w:t>The exact fee will be communicated before work begins.</w:t>
      </w:r>
    </w:p>
    <w:p w14:paraId="1C9F9BE1"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0B4BB581">
          <v:rect id="_x0000_i1031" alt="" style="width:451.3pt;height:.05pt;mso-width-percent:0;mso-height-percent:0;mso-width-percent:0;mso-height-percent:0" o:hralign="center" o:hrstd="t" o:hr="t" fillcolor="#a0a0a0" stroked="f"/>
        </w:pict>
      </w:r>
    </w:p>
    <w:p w14:paraId="322BC41B"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16. What is included in your service fee?</w:t>
      </w:r>
    </w:p>
    <w:p w14:paraId="540F1095" w14:textId="77777777" w:rsidR="002739E5" w:rsidRPr="002739E5" w:rsidRDefault="002739E5" w:rsidP="002739E5">
      <w:pPr>
        <w:jc w:val="both"/>
        <w:rPr>
          <w:rFonts w:ascii="Georgia" w:hAnsi="Georgia"/>
          <w:sz w:val="20"/>
          <w:szCs w:val="20"/>
        </w:rPr>
      </w:pPr>
      <w:r w:rsidRPr="002739E5">
        <w:rPr>
          <w:rFonts w:ascii="Georgia" w:hAnsi="Georgia"/>
          <w:sz w:val="20"/>
          <w:szCs w:val="20"/>
        </w:rPr>
        <w:t>Our service fee covers:</w:t>
      </w:r>
    </w:p>
    <w:p w14:paraId="60FBF6A0"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Consultation </w:t>
      </w:r>
    </w:p>
    <w:p w14:paraId="3D313171"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University selection </w:t>
      </w:r>
    </w:p>
    <w:p w14:paraId="2342834F"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lastRenderedPageBreak/>
        <w:t xml:space="preserve">Admission processing </w:t>
      </w:r>
    </w:p>
    <w:p w14:paraId="49B43D93"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SOP guidance </w:t>
      </w:r>
    </w:p>
    <w:p w14:paraId="22AAFC02"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Document review </w:t>
      </w:r>
    </w:p>
    <w:p w14:paraId="149296C5"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File organisation </w:t>
      </w:r>
    </w:p>
    <w:p w14:paraId="56AEC654"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Visa application </w:t>
      </w:r>
    </w:p>
    <w:p w14:paraId="09FB584A"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Interview preparation </w:t>
      </w:r>
    </w:p>
    <w:p w14:paraId="0A76C536"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Visa follow-up </w:t>
      </w:r>
    </w:p>
    <w:p w14:paraId="0978502F" w14:textId="77777777" w:rsidR="002739E5" w:rsidRPr="002739E5" w:rsidRDefault="002739E5" w:rsidP="002739E5">
      <w:pPr>
        <w:numPr>
          <w:ilvl w:val="0"/>
          <w:numId w:val="20"/>
        </w:numPr>
        <w:jc w:val="both"/>
        <w:rPr>
          <w:rFonts w:ascii="Georgia" w:hAnsi="Georgia"/>
          <w:sz w:val="20"/>
          <w:szCs w:val="20"/>
        </w:rPr>
      </w:pPr>
      <w:r w:rsidRPr="002739E5">
        <w:rPr>
          <w:rFonts w:ascii="Georgia" w:hAnsi="Georgia"/>
          <w:sz w:val="20"/>
          <w:szCs w:val="20"/>
        </w:rPr>
        <w:t xml:space="preserve">General advisory support </w:t>
      </w:r>
    </w:p>
    <w:p w14:paraId="67A8CAF4"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0F9CC9BE">
          <v:rect id="_x0000_i1030" alt="" style="width:451.3pt;height:.05pt;mso-width-percent:0;mso-height-percent:0;mso-width-percent:0;mso-height-percent:0" o:hralign="center" o:hrstd="t" o:hr="t" fillcolor="#a0a0a0" stroked="f"/>
        </w:pict>
      </w:r>
    </w:p>
    <w:p w14:paraId="517ECF1A"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17. Can you help if I have a previous visa refusal?</w:t>
      </w:r>
    </w:p>
    <w:p w14:paraId="08DBF7D5" w14:textId="77777777" w:rsidR="002739E5" w:rsidRPr="002739E5" w:rsidRDefault="002739E5" w:rsidP="002739E5">
      <w:pPr>
        <w:jc w:val="both"/>
        <w:rPr>
          <w:rFonts w:ascii="Georgia" w:hAnsi="Georgia"/>
          <w:sz w:val="20"/>
          <w:szCs w:val="20"/>
        </w:rPr>
      </w:pPr>
      <w:r w:rsidRPr="002739E5">
        <w:rPr>
          <w:rFonts w:ascii="Georgia" w:hAnsi="Georgia"/>
          <w:sz w:val="20"/>
          <w:szCs w:val="20"/>
        </w:rPr>
        <w:t>Yes.</w:t>
      </w:r>
    </w:p>
    <w:p w14:paraId="79BF629E" w14:textId="77777777" w:rsidR="002739E5" w:rsidRPr="002739E5" w:rsidRDefault="002739E5" w:rsidP="002739E5">
      <w:pPr>
        <w:jc w:val="both"/>
        <w:rPr>
          <w:rFonts w:ascii="Georgia" w:hAnsi="Georgia"/>
          <w:sz w:val="20"/>
          <w:szCs w:val="20"/>
        </w:rPr>
      </w:pPr>
      <w:r w:rsidRPr="002739E5">
        <w:rPr>
          <w:rFonts w:ascii="Georgia" w:hAnsi="Georgia"/>
          <w:sz w:val="20"/>
          <w:szCs w:val="20"/>
        </w:rPr>
        <w:t>We regularly assist applicants with previous refusals.</w:t>
      </w:r>
    </w:p>
    <w:p w14:paraId="3E37491A" w14:textId="77777777" w:rsidR="002739E5" w:rsidRPr="002739E5" w:rsidRDefault="002739E5" w:rsidP="002739E5">
      <w:pPr>
        <w:jc w:val="both"/>
        <w:rPr>
          <w:rFonts w:ascii="Georgia" w:hAnsi="Georgia"/>
          <w:sz w:val="20"/>
          <w:szCs w:val="20"/>
        </w:rPr>
      </w:pPr>
      <w:r w:rsidRPr="002739E5">
        <w:rPr>
          <w:rFonts w:ascii="Georgia" w:hAnsi="Georgia"/>
          <w:sz w:val="20"/>
          <w:szCs w:val="20"/>
        </w:rPr>
        <w:t>Each case is assessed individually before proceeding.</w:t>
      </w:r>
    </w:p>
    <w:p w14:paraId="69FC2E1A"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5BF9463C">
          <v:rect id="_x0000_i1029" alt="" style="width:451.3pt;height:.05pt;mso-width-percent:0;mso-height-percent:0;mso-width-percent:0;mso-height-percent:0" o:hralign="center" o:hrstd="t" o:hr="t" fillcolor="#a0a0a0" stroked="f"/>
        </w:pict>
      </w:r>
    </w:p>
    <w:p w14:paraId="0A819C7A"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18. Can I change my course after admission?</w:t>
      </w:r>
    </w:p>
    <w:p w14:paraId="295C9F8E" w14:textId="77777777" w:rsidR="002739E5" w:rsidRPr="002739E5" w:rsidRDefault="002739E5" w:rsidP="002739E5">
      <w:pPr>
        <w:jc w:val="both"/>
        <w:rPr>
          <w:rFonts w:ascii="Georgia" w:hAnsi="Georgia"/>
          <w:sz w:val="20"/>
          <w:szCs w:val="20"/>
        </w:rPr>
      </w:pPr>
      <w:r w:rsidRPr="002739E5">
        <w:rPr>
          <w:rFonts w:ascii="Georgia" w:hAnsi="Georgia"/>
          <w:sz w:val="20"/>
          <w:szCs w:val="20"/>
        </w:rPr>
        <w:t>Sometimes.</w:t>
      </w:r>
    </w:p>
    <w:p w14:paraId="6161DD01" w14:textId="77777777" w:rsidR="002739E5" w:rsidRPr="002739E5" w:rsidRDefault="002739E5" w:rsidP="002739E5">
      <w:pPr>
        <w:jc w:val="both"/>
        <w:rPr>
          <w:rFonts w:ascii="Georgia" w:hAnsi="Georgia"/>
          <w:sz w:val="20"/>
          <w:szCs w:val="20"/>
        </w:rPr>
      </w:pPr>
      <w:r w:rsidRPr="002739E5">
        <w:rPr>
          <w:rFonts w:ascii="Georgia" w:hAnsi="Georgia"/>
          <w:sz w:val="20"/>
          <w:szCs w:val="20"/>
        </w:rPr>
        <w:t>This depends on:</w:t>
      </w:r>
    </w:p>
    <w:p w14:paraId="02686814" w14:textId="77777777" w:rsidR="002739E5" w:rsidRPr="002739E5" w:rsidRDefault="002739E5" w:rsidP="002739E5">
      <w:pPr>
        <w:numPr>
          <w:ilvl w:val="0"/>
          <w:numId w:val="21"/>
        </w:numPr>
        <w:jc w:val="both"/>
        <w:rPr>
          <w:rFonts w:ascii="Georgia" w:hAnsi="Georgia"/>
          <w:sz w:val="20"/>
          <w:szCs w:val="20"/>
        </w:rPr>
      </w:pPr>
      <w:r w:rsidRPr="002739E5">
        <w:rPr>
          <w:rFonts w:ascii="Georgia" w:hAnsi="Georgia"/>
          <w:sz w:val="20"/>
          <w:szCs w:val="20"/>
        </w:rPr>
        <w:t xml:space="preserve">the university </w:t>
      </w:r>
    </w:p>
    <w:p w14:paraId="7A6D6C47" w14:textId="77777777" w:rsidR="002739E5" w:rsidRPr="002739E5" w:rsidRDefault="002739E5" w:rsidP="002739E5">
      <w:pPr>
        <w:numPr>
          <w:ilvl w:val="0"/>
          <w:numId w:val="21"/>
        </w:numPr>
        <w:jc w:val="both"/>
        <w:rPr>
          <w:rFonts w:ascii="Georgia" w:hAnsi="Georgia"/>
          <w:sz w:val="20"/>
          <w:szCs w:val="20"/>
        </w:rPr>
      </w:pPr>
      <w:r w:rsidRPr="002739E5">
        <w:rPr>
          <w:rFonts w:ascii="Georgia" w:hAnsi="Georgia"/>
          <w:sz w:val="20"/>
          <w:szCs w:val="20"/>
        </w:rPr>
        <w:t xml:space="preserve">the stage of your application </w:t>
      </w:r>
    </w:p>
    <w:p w14:paraId="52DFD5A8" w14:textId="77777777" w:rsidR="002739E5" w:rsidRPr="002739E5" w:rsidRDefault="002739E5" w:rsidP="002739E5">
      <w:pPr>
        <w:numPr>
          <w:ilvl w:val="0"/>
          <w:numId w:val="21"/>
        </w:numPr>
        <w:jc w:val="both"/>
        <w:rPr>
          <w:rFonts w:ascii="Georgia" w:hAnsi="Georgia"/>
          <w:sz w:val="20"/>
          <w:szCs w:val="20"/>
        </w:rPr>
      </w:pPr>
      <w:r w:rsidRPr="002739E5">
        <w:rPr>
          <w:rFonts w:ascii="Georgia" w:hAnsi="Georgia"/>
          <w:sz w:val="20"/>
          <w:szCs w:val="20"/>
        </w:rPr>
        <w:t xml:space="preserve">visa implications </w:t>
      </w:r>
    </w:p>
    <w:p w14:paraId="70147428"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18B9578C">
          <v:rect id="_x0000_i1028" alt="" style="width:451.3pt;height:.05pt;mso-width-percent:0;mso-height-percent:0;mso-width-percent:0;mso-height-percent:0" o:hralign="center" o:hrstd="t" o:hr="t" fillcolor="#a0a0a0" stroked="f"/>
        </w:pict>
      </w:r>
    </w:p>
    <w:p w14:paraId="5BB91279" w14:textId="77777777"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19. Will you help me after I receive my visa?</w:t>
      </w:r>
    </w:p>
    <w:p w14:paraId="66069408" w14:textId="77777777" w:rsidR="002739E5" w:rsidRPr="002739E5" w:rsidRDefault="002739E5" w:rsidP="002739E5">
      <w:pPr>
        <w:jc w:val="both"/>
        <w:rPr>
          <w:rFonts w:ascii="Georgia" w:hAnsi="Georgia"/>
          <w:sz w:val="20"/>
          <w:szCs w:val="20"/>
        </w:rPr>
      </w:pPr>
      <w:r w:rsidRPr="002739E5">
        <w:rPr>
          <w:rFonts w:ascii="Georgia" w:hAnsi="Georgia"/>
          <w:sz w:val="20"/>
          <w:szCs w:val="20"/>
        </w:rPr>
        <w:t>Yes.</w:t>
      </w:r>
    </w:p>
    <w:p w14:paraId="2569DC36" w14:textId="77777777" w:rsidR="002739E5" w:rsidRPr="002739E5" w:rsidRDefault="002739E5" w:rsidP="002739E5">
      <w:pPr>
        <w:jc w:val="both"/>
        <w:rPr>
          <w:rFonts w:ascii="Georgia" w:hAnsi="Georgia"/>
          <w:sz w:val="20"/>
          <w:szCs w:val="20"/>
        </w:rPr>
      </w:pPr>
      <w:r w:rsidRPr="002739E5">
        <w:rPr>
          <w:rFonts w:ascii="Georgia" w:hAnsi="Georgia"/>
          <w:sz w:val="20"/>
          <w:szCs w:val="20"/>
        </w:rPr>
        <w:t>We continue to provide guidance regarding:</w:t>
      </w:r>
    </w:p>
    <w:p w14:paraId="6931CD45" w14:textId="77777777" w:rsidR="002739E5" w:rsidRPr="002739E5" w:rsidRDefault="002739E5" w:rsidP="002739E5">
      <w:pPr>
        <w:numPr>
          <w:ilvl w:val="0"/>
          <w:numId w:val="22"/>
        </w:numPr>
        <w:jc w:val="both"/>
        <w:rPr>
          <w:rFonts w:ascii="Georgia" w:hAnsi="Georgia"/>
          <w:sz w:val="20"/>
          <w:szCs w:val="20"/>
        </w:rPr>
      </w:pPr>
      <w:r w:rsidRPr="002739E5">
        <w:rPr>
          <w:rFonts w:ascii="Georgia" w:hAnsi="Georgia"/>
          <w:sz w:val="20"/>
          <w:szCs w:val="20"/>
        </w:rPr>
        <w:t xml:space="preserve">travel preparation </w:t>
      </w:r>
    </w:p>
    <w:p w14:paraId="369CBF1C" w14:textId="77777777" w:rsidR="002739E5" w:rsidRPr="002739E5" w:rsidRDefault="002739E5" w:rsidP="002739E5">
      <w:pPr>
        <w:numPr>
          <w:ilvl w:val="0"/>
          <w:numId w:val="22"/>
        </w:numPr>
        <w:jc w:val="both"/>
        <w:rPr>
          <w:rFonts w:ascii="Georgia" w:hAnsi="Georgia"/>
          <w:sz w:val="20"/>
          <w:szCs w:val="20"/>
        </w:rPr>
      </w:pPr>
      <w:r w:rsidRPr="002739E5">
        <w:rPr>
          <w:rFonts w:ascii="Georgia" w:hAnsi="Georgia"/>
          <w:sz w:val="20"/>
          <w:szCs w:val="20"/>
        </w:rPr>
        <w:t xml:space="preserve">accommodation </w:t>
      </w:r>
    </w:p>
    <w:p w14:paraId="365C765B" w14:textId="77777777" w:rsidR="002739E5" w:rsidRPr="002739E5" w:rsidRDefault="002739E5" w:rsidP="002739E5">
      <w:pPr>
        <w:numPr>
          <w:ilvl w:val="0"/>
          <w:numId w:val="22"/>
        </w:numPr>
        <w:jc w:val="both"/>
        <w:rPr>
          <w:rFonts w:ascii="Georgia" w:hAnsi="Georgia"/>
          <w:sz w:val="20"/>
          <w:szCs w:val="20"/>
        </w:rPr>
      </w:pPr>
      <w:r w:rsidRPr="002739E5">
        <w:rPr>
          <w:rFonts w:ascii="Georgia" w:hAnsi="Georgia"/>
          <w:sz w:val="20"/>
          <w:szCs w:val="20"/>
        </w:rPr>
        <w:t xml:space="preserve">arrival procedures </w:t>
      </w:r>
    </w:p>
    <w:p w14:paraId="14354B17" w14:textId="77777777" w:rsidR="002739E5" w:rsidRPr="002739E5" w:rsidRDefault="002739E5" w:rsidP="002739E5">
      <w:pPr>
        <w:numPr>
          <w:ilvl w:val="0"/>
          <w:numId w:val="22"/>
        </w:numPr>
        <w:jc w:val="both"/>
        <w:rPr>
          <w:rFonts w:ascii="Georgia" w:hAnsi="Georgia"/>
          <w:sz w:val="20"/>
          <w:szCs w:val="20"/>
        </w:rPr>
      </w:pPr>
      <w:r w:rsidRPr="002739E5">
        <w:rPr>
          <w:rFonts w:ascii="Georgia" w:hAnsi="Georgia"/>
          <w:sz w:val="20"/>
          <w:szCs w:val="20"/>
        </w:rPr>
        <w:t xml:space="preserve">enrolment </w:t>
      </w:r>
    </w:p>
    <w:p w14:paraId="5B8E7683"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54F3A38F">
          <v:rect id="_x0000_i1027" alt="" style="width:451.3pt;height:.05pt;mso-width-percent:0;mso-height-percent:0;mso-width-percent:0;mso-height-percent:0" o:hralign="center" o:hrstd="t" o:hr="t" fillcolor="#a0a0a0" stroked="f"/>
        </w:pict>
      </w:r>
    </w:p>
    <w:p w14:paraId="03657289" w14:textId="2F405021" w:rsidR="002739E5" w:rsidRPr="002739E5" w:rsidRDefault="002739E5" w:rsidP="002739E5">
      <w:pPr>
        <w:jc w:val="both"/>
        <w:outlineLvl w:val="1"/>
        <w:rPr>
          <w:rFonts w:ascii="Georgia" w:hAnsi="Georgia"/>
          <w:b/>
          <w:bCs/>
          <w:sz w:val="20"/>
          <w:szCs w:val="20"/>
        </w:rPr>
      </w:pPr>
      <w:r w:rsidRPr="002739E5">
        <w:rPr>
          <w:rFonts w:ascii="Georgia" w:hAnsi="Georgia"/>
          <w:b/>
          <w:bCs/>
          <w:sz w:val="20"/>
          <w:szCs w:val="20"/>
        </w:rPr>
        <w:t>20. Why should I use W</w:t>
      </w:r>
      <w:r w:rsidR="00872035">
        <w:rPr>
          <w:rFonts w:ascii="Georgia" w:hAnsi="Georgia"/>
          <w:b/>
          <w:bCs/>
          <w:sz w:val="20"/>
          <w:szCs w:val="20"/>
        </w:rPr>
        <w:t>EML</w:t>
      </w:r>
      <w:r w:rsidRPr="002739E5">
        <w:rPr>
          <w:rFonts w:ascii="Georgia" w:hAnsi="Georgia"/>
          <w:b/>
          <w:bCs/>
          <w:sz w:val="20"/>
          <w:szCs w:val="20"/>
        </w:rPr>
        <w:t>?</w:t>
      </w:r>
    </w:p>
    <w:p w14:paraId="65E7974E" w14:textId="77777777" w:rsidR="002739E5" w:rsidRPr="002739E5" w:rsidRDefault="002739E5" w:rsidP="002739E5">
      <w:pPr>
        <w:jc w:val="both"/>
        <w:rPr>
          <w:rFonts w:ascii="Georgia" w:hAnsi="Georgia"/>
          <w:sz w:val="20"/>
          <w:szCs w:val="20"/>
        </w:rPr>
      </w:pPr>
      <w:r w:rsidRPr="002739E5">
        <w:rPr>
          <w:rFonts w:ascii="Georgia" w:hAnsi="Georgia"/>
          <w:sz w:val="20"/>
          <w:szCs w:val="20"/>
        </w:rPr>
        <w:t>Because we provide:</w:t>
      </w:r>
    </w:p>
    <w:p w14:paraId="00A48B9E"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honest advice</w:t>
      </w:r>
    </w:p>
    <w:p w14:paraId="438CDEAD"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transparent communication</w:t>
      </w:r>
    </w:p>
    <w:p w14:paraId="0E47681F"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personalised support</w:t>
      </w:r>
    </w:p>
    <w:p w14:paraId="647220F6"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careful document preparation</w:t>
      </w:r>
    </w:p>
    <w:p w14:paraId="096763F3" w14:textId="77777777" w:rsidR="002739E5" w:rsidRPr="002739E5" w:rsidRDefault="002739E5" w:rsidP="002739E5">
      <w:pPr>
        <w:jc w:val="both"/>
        <w:rPr>
          <w:rFonts w:ascii="Georgia" w:hAnsi="Georgia"/>
          <w:sz w:val="20"/>
          <w:szCs w:val="20"/>
        </w:rPr>
      </w:pPr>
      <w:r w:rsidRPr="002739E5">
        <w:rPr>
          <w:rFonts w:ascii="Apple Color Emoji" w:hAnsi="Apple Color Emoji" w:cs="Apple Color Emoji"/>
          <w:sz w:val="20"/>
          <w:szCs w:val="20"/>
        </w:rPr>
        <w:t>✔</w:t>
      </w:r>
      <w:r w:rsidRPr="002739E5">
        <w:rPr>
          <w:rFonts w:ascii="Georgia" w:hAnsi="Georgia"/>
          <w:sz w:val="20"/>
          <w:szCs w:val="20"/>
        </w:rPr>
        <w:t xml:space="preserve"> guidance from admission through to visa decision</w:t>
      </w:r>
    </w:p>
    <w:p w14:paraId="5E7207F0" w14:textId="77777777"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451E3F05">
          <v:rect id="_x0000_i1026" alt="" style="width:451.3pt;height:.05pt;mso-width-percent:0;mso-height-percent:0;mso-width-percent:0;mso-height-percent:0" o:hralign="center" o:hrstd="t" o:hr="t" fillcolor="#a0a0a0" stroked="f"/>
        </w:pict>
      </w:r>
    </w:p>
    <w:p w14:paraId="4EAF9A1B" w14:textId="77777777" w:rsidR="002739E5" w:rsidRPr="002739E5" w:rsidRDefault="002739E5" w:rsidP="002739E5">
      <w:pPr>
        <w:jc w:val="both"/>
        <w:outlineLvl w:val="2"/>
        <w:rPr>
          <w:rFonts w:ascii="Georgia" w:hAnsi="Georgia"/>
          <w:b/>
          <w:bCs/>
          <w:sz w:val="20"/>
          <w:szCs w:val="20"/>
        </w:rPr>
      </w:pPr>
      <w:r w:rsidRPr="002739E5">
        <w:rPr>
          <w:rFonts w:ascii="Georgia" w:hAnsi="Georgia"/>
          <w:b/>
          <w:bCs/>
          <w:sz w:val="20"/>
          <w:szCs w:val="20"/>
        </w:rPr>
        <w:t>21. What happens if I decide not to proceed after receiving an offer?</w:t>
      </w:r>
    </w:p>
    <w:p w14:paraId="41B7D8B2" w14:textId="77777777" w:rsidR="002739E5" w:rsidRPr="002739E5" w:rsidRDefault="002739E5" w:rsidP="002739E5">
      <w:pPr>
        <w:jc w:val="both"/>
        <w:rPr>
          <w:rFonts w:ascii="Georgia" w:hAnsi="Georgia"/>
          <w:sz w:val="20"/>
          <w:szCs w:val="20"/>
        </w:rPr>
      </w:pPr>
      <w:r w:rsidRPr="002739E5">
        <w:rPr>
          <w:rFonts w:ascii="Georgia" w:hAnsi="Georgia"/>
          <w:sz w:val="20"/>
          <w:szCs w:val="20"/>
        </w:rPr>
        <w:t>If you decide to withdraw after an offer has been secured, our refund policy will apply as outlined in your engagement agreement. Any payments made directly to a university or third-party service provider are subject to their own refund policies and not those of Westerham Education and Migration Limited.</w:t>
      </w:r>
    </w:p>
    <w:p w14:paraId="3A0DC863" w14:textId="38D3E020" w:rsidR="002739E5" w:rsidRPr="002739E5" w:rsidRDefault="0086208F" w:rsidP="002739E5">
      <w:pPr>
        <w:jc w:val="both"/>
        <w:rPr>
          <w:rFonts w:ascii="Georgia" w:hAnsi="Georgia"/>
          <w:sz w:val="20"/>
          <w:szCs w:val="20"/>
        </w:rPr>
      </w:pPr>
      <w:r w:rsidRPr="0086208F">
        <w:rPr>
          <w:rFonts w:ascii="Georgia" w:hAnsi="Georgia"/>
          <w:noProof/>
          <w:sz w:val="20"/>
          <w:szCs w:val="20"/>
          <w14:ligatures w14:val="standardContextual"/>
        </w:rPr>
        <w:pict w14:anchorId="2A71364A">
          <v:rect id="_x0000_i1025" alt="" style="width:451.3pt;height:.05pt;mso-width-percent:0;mso-height-percent:0;mso-width-percent:0;mso-height-percent:0" o:hralign="center" o:hrstd="t" o:hr="t" fillcolor="#a0a0a0" stroked="f"/>
        </w:pict>
      </w:r>
    </w:p>
    <w:sectPr w:rsidR="002739E5" w:rsidRPr="002739E5">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9B13549" w14:textId="77777777" w:rsidR="0086208F" w:rsidRDefault="0086208F" w:rsidP="00872035">
      <w:r>
        <w:separator/>
      </w:r>
    </w:p>
  </w:endnote>
  <w:endnote w:type="continuationSeparator" w:id="0">
    <w:p w14:paraId="6AB0241C" w14:textId="77777777" w:rsidR="0086208F" w:rsidRDefault="0086208F" w:rsidP="00872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0433058"/>
      <w:docPartObj>
        <w:docPartGallery w:val="Page Numbers (Bottom of Page)"/>
        <w:docPartUnique/>
      </w:docPartObj>
    </w:sdtPr>
    <w:sdtContent>
      <w:p w14:paraId="61F76E53" w14:textId="613A5C56" w:rsidR="00872035" w:rsidRDefault="00872035" w:rsidP="005338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24A35E2" w14:textId="77777777" w:rsidR="00872035" w:rsidRDefault="00872035" w:rsidP="0087203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802109"/>
      <w:docPartObj>
        <w:docPartGallery w:val="Page Numbers (Bottom of Page)"/>
        <w:docPartUnique/>
      </w:docPartObj>
    </w:sdtPr>
    <w:sdtContent>
      <w:p w14:paraId="7F56FF10" w14:textId="107C2A0F" w:rsidR="00872035" w:rsidRDefault="00872035" w:rsidP="005338C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EDF6B9" w14:textId="77777777" w:rsidR="00872035" w:rsidRDefault="00872035" w:rsidP="0087203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A6A09" w14:textId="77777777" w:rsidR="00872035" w:rsidRDefault="00872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068FA5" w14:textId="77777777" w:rsidR="0086208F" w:rsidRDefault="0086208F" w:rsidP="00872035">
      <w:r>
        <w:separator/>
      </w:r>
    </w:p>
  </w:footnote>
  <w:footnote w:type="continuationSeparator" w:id="0">
    <w:p w14:paraId="2F0A0747" w14:textId="77777777" w:rsidR="0086208F" w:rsidRDefault="0086208F" w:rsidP="00872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DFBFCD" w14:textId="55C8C4CE" w:rsidR="00872035" w:rsidRDefault="0086208F">
    <w:pPr>
      <w:pStyle w:val="Header"/>
    </w:pPr>
    <w:r>
      <w:rPr>
        <w:noProof/>
        <w14:ligatures w14:val="standardContextual"/>
      </w:rPr>
      <w:pict w14:anchorId="24A61D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207883" o:spid="_x0000_s1027" type="#_x0000_t75" alt="" style="position:absolute;margin-left:0;margin-top:0;width:451pt;height:205.45pt;z-index:-251653120;mso-wrap-edited:f;mso-width-percent:0;mso-height-percent:0;mso-position-horizontal:center;mso-position-horizontal-relative:margin;mso-position-vertical:center;mso-position-vertical-relative:margin;mso-width-percent:0;mso-height-percent:0" o:allowincell="f">
          <v:imagedata r:id="rId1" o:title="1000081893"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B998BC" w14:textId="1BED0CA6" w:rsidR="00872035" w:rsidRDefault="0086208F">
    <w:pPr>
      <w:pStyle w:val="Header"/>
    </w:pPr>
    <w:r>
      <w:rPr>
        <w:noProof/>
        <w14:ligatures w14:val="standardContextual"/>
      </w:rPr>
      <w:pict w14:anchorId="5F4C7A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207884" o:spid="_x0000_s1026" type="#_x0000_t75" alt="" style="position:absolute;margin-left:0;margin-top:0;width:451pt;height:205.45pt;z-index:-251650048;mso-wrap-edited:f;mso-width-percent:0;mso-height-percent:0;mso-position-horizontal:center;mso-position-horizontal-relative:margin;mso-position-vertical:center;mso-position-vertical-relative:margin;mso-width-percent:0;mso-height-percent:0" o:allowincell="f">
          <v:imagedata r:id="rId1" o:title="1000081893"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FDC58" w14:textId="37E0FA18" w:rsidR="00872035" w:rsidRDefault="0086208F">
    <w:pPr>
      <w:pStyle w:val="Header"/>
    </w:pPr>
    <w:r>
      <w:rPr>
        <w:noProof/>
        <w14:ligatures w14:val="standardContextual"/>
      </w:rPr>
      <w:pict w14:anchorId="0D35AC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7207882" o:spid="_x0000_s1025" type="#_x0000_t75" alt="" style="position:absolute;margin-left:0;margin-top:0;width:451pt;height:205.45pt;z-index:-251656192;mso-wrap-edited:f;mso-width-percent:0;mso-height-percent:0;mso-position-horizontal:center;mso-position-horizontal-relative:margin;mso-position-vertical:center;mso-position-vertical-relative:margin;mso-width-percent:0;mso-height-percent:0" o:allowincell="f">
          <v:imagedata r:id="rId1" o:title="1000081893"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F24B5D"/>
    <w:multiLevelType w:val="multilevel"/>
    <w:tmpl w:val="EC72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00608"/>
    <w:multiLevelType w:val="multilevel"/>
    <w:tmpl w:val="2D4A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D2FD5"/>
    <w:multiLevelType w:val="multilevel"/>
    <w:tmpl w:val="56A4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A01258"/>
    <w:multiLevelType w:val="multilevel"/>
    <w:tmpl w:val="FD2AF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5526CC"/>
    <w:multiLevelType w:val="multilevel"/>
    <w:tmpl w:val="394CA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F25E30"/>
    <w:multiLevelType w:val="multilevel"/>
    <w:tmpl w:val="2956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B540F0"/>
    <w:multiLevelType w:val="multilevel"/>
    <w:tmpl w:val="EC2E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0A401A"/>
    <w:multiLevelType w:val="multilevel"/>
    <w:tmpl w:val="CEEA8B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08167D"/>
    <w:multiLevelType w:val="multilevel"/>
    <w:tmpl w:val="DDC4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836F76"/>
    <w:multiLevelType w:val="multilevel"/>
    <w:tmpl w:val="C4C0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CE223E"/>
    <w:multiLevelType w:val="multilevel"/>
    <w:tmpl w:val="AF443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9E448B"/>
    <w:multiLevelType w:val="multilevel"/>
    <w:tmpl w:val="941E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7E20A9"/>
    <w:multiLevelType w:val="multilevel"/>
    <w:tmpl w:val="7906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E20B91"/>
    <w:multiLevelType w:val="multilevel"/>
    <w:tmpl w:val="CE88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1743FC"/>
    <w:multiLevelType w:val="multilevel"/>
    <w:tmpl w:val="C4208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D40139"/>
    <w:multiLevelType w:val="multilevel"/>
    <w:tmpl w:val="0A40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F5415"/>
    <w:multiLevelType w:val="multilevel"/>
    <w:tmpl w:val="D432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A03F90"/>
    <w:multiLevelType w:val="multilevel"/>
    <w:tmpl w:val="555E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F1364D"/>
    <w:multiLevelType w:val="multilevel"/>
    <w:tmpl w:val="C4A8D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FC6129"/>
    <w:multiLevelType w:val="multilevel"/>
    <w:tmpl w:val="7D4A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0E2302"/>
    <w:multiLevelType w:val="multilevel"/>
    <w:tmpl w:val="7BE69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193290"/>
    <w:multiLevelType w:val="multilevel"/>
    <w:tmpl w:val="071E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608242">
    <w:abstractNumId w:val="5"/>
  </w:num>
  <w:num w:numId="2" w16cid:durableId="1169637421">
    <w:abstractNumId w:val="14"/>
  </w:num>
  <w:num w:numId="3" w16cid:durableId="248585821">
    <w:abstractNumId w:val="6"/>
  </w:num>
  <w:num w:numId="4" w16cid:durableId="1303731765">
    <w:abstractNumId w:val="21"/>
  </w:num>
  <w:num w:numId="5" w16cid:durableId="1828281735">
    <w:abstractNumId w:val="17"/>
  </w:num>
  <w:num w:numId="6" w16cid:durableId="328949565">
    <w:abstractNumId w:val="15"/>
  </w:num>
  <w:num w:numId="7" w16cid:durableId="1722904986">
    <w:abstractNumId w:val="16"/>
  </w:num>
  <w:num w:numId="8" w16cid:durableId="544373686">
    <w:abstractNumId w:val="19"/>
  </w:num>
  <w:num w:numId="9" w16cid:durableId="761297281">
    <w:abstractNumId w:val="12"/>
  </w:num>
  <w:num w:numId="10" w16cid:durableId="1580868114">
    <w:abstractNumId w:val="1"/>
  </w:num>
  <w:num w:numId="11" w16cid:durableId="457989778">
    <w:abstractNumId w:val="20"/>
  </w:num>
  <w:num w:numId="12" w16cid:durableId="1014452614">
    <w:abstractNumId w:val="0"/>
  </w:num>
  <w:num w:numId="13" w16cid:durableId="374429992">
    <w:abstractNumId w:val="8"/>
  </w:num>
  <w:num w:numId="14" w16cid:durableId="296032485">
    <w:abstractNumId w:val="3"/>
  </w:num>
  <w:num w:numId="15" w16cid:durableId="490953187">
    <w:abstractNumId w:val="4"/>
  </w:num>
  <w:num w:numId="16" w16cid:durableId="848711356">
    <w:abstractNumId w:val="2"/>
  </w:num>
  <w:num w:numId="17" w16cid:durableId="425736190">
    <w:abstractNumId w:val="11"/>
  </w:num>
  <w:num w:numId="18" w16cid:durableId="1820924781">
    <w:abstractNumId w:val="7"/>
  </w:num>
  <w:num w:numId="19" w16cid:durableId="2090037784">
    <w:abstractNumId w:val="13"/>
  </w:num>
  <w:num w:numId="20" w16cid:durableId="1517038203">
    <w:abstractNumId w:val="10"/>
  </w:num>
  <w:num w:numId="21" w16cid:durableId="1231845235">
    <w:abstractNumId w:val="18"/>
  </w:num>
  <w:num w:numId="22" w16cid:durableId="47553682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9E5"/>
    <w:rsid w:val="0006535C"/>
    <w:rsid w:val="001773B9"/>
    <w:rsid w:val="002739E5"/>
    <w:rsid w:val="002A1F0B"/>
    <w:rsid w:val="006B59EE"/>
    <w:rsid w:val="00767F89"/>
    <w:rsid w:val="00853503"/>
    <w:rsid w:val="0086208F"/>
    <w:rsid w:val="00872035"/>
    <w:rsid w:val="00B12240"/>
    <w:rsid w:val="00B930B8"/>
    <w:rsid w:val="00C87C32"/>
    <w:rsid w:val="00FD7536"/>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87195"/>
  <w15:chartTrackingRefBased/>
  <w15:docId w15:val="{F47F8679-48D6-EB44-A080-11639E4CC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9E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739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39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739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9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9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9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9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9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9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9E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2739E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2739E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2739E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2739E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2739E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2739E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2739E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2739E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2739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9E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73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9E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2739E5"/>
    <w:pPr>
      <w:spacing w:before="160"/>
      <w:jc w:val="center"/>
    </w:pPr>
    <w:rPr>
      <w:i/>
      <w:iCs/>
      <w:color w:val="404040" w:themeColor="text1" w:themeTint="BF"/>
    </w:rPr>
  </w:style>
  <w:style w:type="character" w:customStyle="1" w:styleId="QuoteChar">
    <w:name w:val="Quote Char"/>
    <w:basedOn w:val="DefaultParagraphFont"/>
    <w:link w:val="Quote"/>
    <w:uiPriority w:val="29"/>
    <w:rsid w:val="002739E5"/>
    <w:rPr>
      <w:i/>
      <w:iCs/>
      <w:color w:val="404040" w:themeColor="text1" w:themeTint="BF"/>
      <w:lang w:val="en-GB"/>
    </w:rPr>
  </w:style>
  <w:style w:type="paragraph" w:styleId="ListParagraph">
    <w:name w:val="List Paragraph"/>
    <w:basedOn w:val="Normal"/>
    <w:uiPriority w:val="34"/>
    <w:qFormat/>
    <w:rsid w:val="002739E5"/>
    <w:pPr>
      <w:ind w:left="720"/>
      <w:contextualSpacing/>
    </w:pPr>
  </w:style>
  <w:style w:type="character" w:styleId="IntenseEmphasis">
    <w:name w:val="Intense Emphasis"/>
    <w:basedOn w:val="DefaultParagraphFont"/>
    <w:uiPriority w:val="21"/>
    <w:qFormat/>
    <w:rsid w:val="002739E5"/>
    <w:rPr>
      <w:i/>
      <w:iCs/>
      <w:color w:val="0F4761" w:themeColor="accent1" w:themeShade="BF"/>
    </w:rPr>
  </w:style>
  <w:style w:type="paragraph" w:styleId="IntenseQuote">
    <w:name w:val="Intense Quote"/>
    <w:basedOn w:val="Normal"/>
    <w:next w:val="Normal"/>
    <w:link w:val="IntenseQuoteChar"/>
    <w:uiPriority w:val="30"/>
    <w:qFormat/>
    <w:rsid w:val="002739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9E5"/>
    <w:rPr>
      <w:i/>
      <w:iCs/>
      <w:color w:val="0F4761" w:themeColor="accent1" w:themeShade="BF"/>
      <w:lang w:val="en-GB"/>
    </w:rPr>
  </w:style>
  <w:style w:type="character" w:styleId="IntenseReference">
    <w:name w:val="Intense Reference"/>
    <w:basedOn w:val="DefaultParagraphFont"/>
    <w:uiPriority w:val="32"/>
    <w:qFormat/>
    <w:rsid w:val="002739E5"/>
    <w:rPr>
      <w:b/>
      <w:bCs/>
      <w:smallCaps/>
      <w:color w:val="0F4761" w:themeColor="accent1" w:themeShade="BF"/>
      <w:spacing w:val="5"/>
    </w:rPr>
  </w:style>
  <w:style w:type="character" w:styleId="Strong">
    <w:name w:val="Strong"/>
    <w:basedOn w:val="DefaultParagraphFont"/>
    <w:uiPriority w:val="22"/>
    <w:qFormat/>
    <w:rsid w:val="002739E5"/>
    <w:rPr>
      <w:b/>
      <w:bCs/>
    </w:rPr>
  </w:style>
  <w:style w:type="paragraph" w:styleId="NormalWeb">
    <w:name w:val="Normal (Web)"/>
    <w:basedOn w:val="Normal"/>
    <w:uiPriority w:val="99"/>
    <w:semiHidden/>
    <w:unhideWhenUsed/>
    <w:rsid w:val="002739E5"/>
    <w:pPr>
      <w:spacing w:before="100" w:beforeAutospacing="1" w:after="100" w:afterAutospacing="1"/>
    </w:pPr>
  </w:style>
  <w:style w:type="paragraph" w:styleId="Header">
    <w:name w:val="header"/>
    <w:basedOn w:val="Normal"/>
    <w:link w:val="HeaderChar"/>
    <w:uiPriority w:val="99"/>
    <w:unhideWhenUsed/>
    <w:rsid w:val="00872035"/>
    <w:pPr>
      <w:tabs>
        <w:tab w:val="center" w:pos="4513"/>
        <w:tab w:val="right" w:pos="9026"/>
      </w:tabs>
    </w:pPr>
  </w:style>
  <w:style w:type="character" w:customStyle="1" w:styleId="HeaderChar">
    <w:name w:val="Header Char"/>
    <w:basedOn w:val="DefaultParagraphFont"/>
    <w:link w:val="Header"/>
    <w:uiPriority w:val="99"/>
    <w:rsid w:val="00872035"/>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872035"/>
    <w:pPr>
      <w:tabs>
        <w:tab w:val="center" w:pos="4513"/>
        <w:tab w:val="right" w:pos="9026"/>
      </w:tabs>
    </w:pPr>
  </w:style>
  <w:style w:type="character" w:customStyle="1" w:styleId="FooterChar">
    <w:name w:val="Footer Char"/>
    <w:basedOn w:val="DefaultParagraphFont"/>
    <w:link w:val="Footer"/>
    <w:uiPriority w:val="99"/>
    <w:rsid w:val="00872035"/>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8720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1086</Words>
  <Characters>6294</Characters>
  <Application>Microsoft Office Word</Application>
  <DocSecurity>0</DocSecurity>
  <Lines>251</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WESTERHAM EDUCATION AND MIGRATION LIMITED</dc:creator>
  <cp:keywords/>
  <dc:description/>
  <cp:lastModifiedBy>WESTERHAM EDUCATION AND MIGRATION LIMITED</cp:lastModifiedBy>
  <cp:revision>6</cp:revision>
  <cp:lastPrinted>2026-06-30T15:14:00Z</cp:lastPrinted>
  <dcterms:created xsi:type="dcterms:W3CDTF">2026-06-30T15:14:00Z</dcterms:created>
  <dcterms:modified xsi:type="dcterms:W3CDTF">2026-06-30T15:28:00Z</dcterms:modified>
</cp:coreProperties>
</file>